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52D35" w14:textId="3C599CF7" w:rsidR="006F791F" w:rsidRPr="001C6938" w:rsidRDefault="009F11C0" w:rsidP="001C6938">
      <w:pPr>
        <w:spacing w:line="288" w:lineRule="auto"/>
        <w:jc w:val="both"/>
        <w:rPr>
          <w:rFonts w:ascii="Calibri" w:eastAsia="Times New Roman" w:hAnsi="Calibri" w:cs="Calibri"/>
          <w:sz w:val="21"/>
          <w:szCs w:val="21"/>
          <w:lang w:eastAsia="sl-SI"/>
        </w:rPr>
      </w:pPr>
      <w:r w:rsidRPr="001C6938">
        <w:rPr>
          <w:rFonts w:ascii="Calibri" w:eastAsia="Times New Roman" w:hAnsi="Calibri" w:cs="Calibri"/>
          <w:sz w:val="21"/>
          <w:szCs w:val="21"/>
          <w:lang w:eastAsia="sl-SI"/>
        </w:rPr>
        <w:t>Sporočilo za javnost</w:t>
      </w:r>
    </w:p>
    <w:p w14:paraId="102D1EE4" w14:textId="4280FACD" w:rsidR="004B1215" w:rsidRPr="001C6938" w:rsidRDefault="009F11C0" w:rsidP="001C6938">
      <w:pPr>
        <w:spacing w:line="288" w:lineRule="auto"/>
        <w:jc w:val="both"/>
        <w:rPr>
          <w:rFonts w:ascii="Calibri" w:eastAsia="Times New Roman" w:hAnsi="Calibri" w:cs="Calibri"/>
          <w:sz w:val="21"/>
          <w:szCs w:val="21"/>
          <w:lang w:eastAsia="sl-SI"/>
        </w:rPr>
      </w:pPr>
      <w:r w:rsidRPr="001C6938">
        <w:rPr>
          <w:rFonts w:ascii="Calibri" w:eastAsia="Times New Roman" w:hAnsi="Calibri" w:cs="Calibri"/>
          <w:sz w:val="21"/>
          <w:szCs w:val="21"/>
          <w:lang w:eastAsia="sl-SI"/>
        </w:rPr>
        <w:t>______________________________________________________________________________________</w:t>
      </w:r>
    </w:p>
    <w:p w14:paraId="2336CB54" w14:textId="3DACB7D4" w:rsidR="00746658" w:rsidRPr="002162EA" w:rsidRDefault="00746658" w:rsidP="00A625CA">
      <w:pPr>
        <w:spacing w:after="160" w:line="264" w:lineRule="auto"/>
        <w:jc w:val="both"/>
        <w:rPr>
          <w:rFonts w:ascii="Calibri" w:hAnsi="Calibri" w:cs="Calibri"/>
          <w:b/>
          <w:bCs/>
          <w:sz w:val="28"/>
          <w:szCs w:val="28"/>
        </w:rPr>
      </w:pPr>
      <w:r w:rsidRPr="00A625CA">
        <w:rPr>
          <w:rFonts w:ascii="Calibri" w:hAnsi="Calibri" w:cs="Calibri"/>
          <w:b/>
          <w:bCs/>
          <w:sz w:val="28"/>
          <w:szCs w:val="28"/>
        </w:rPr>
        <w:t>D</w:t>
      </w:r>
      <w:r w:rsidR="00A625CA" w:rsidRPr="00A625CA">
        <w:rPr>
          <w:rFonts w:ascii="Calibri" w:hAnsi="Calibri" w:cs="Calibri"/>
          <w:b/>
          <w:bCs/>
          <w:sz w:val="28"/>
          <w:szCs w:val="28"/>
        </w:rPr>
        <w:t xml:space="preserve">rava </w:t>
      </w:r>
      <w:r w:rsidRPr="00A625CA">
        <w:rPr>
          <w:rFonts w:ascii="Calibri" w:hAnsi="Calibri" w:cs="Calibri"/>
          <w:b/>
          <w:bCs/>
          <w:sz w:val="28"/>
          <w:szCs w:val="28"/>
        </w:rPr>
        <w:t>B</w:t>
      </w:r>
      <w:r w:rsidR="00A625CA" w:rsidRPr="00A625CA">
        <w:rPr>
          <w:rFonts w:ascii="Calibri" w:hAnsi="Calibri" w:cs="Calibri"/>
          <w:b/>
          <w:bCs/>
          <w:sz w:val="28"/>
          <w:szCs w:val="28"/>
        </w:rPr>
        <w:t xml:space="preserve">ike na </w:t>
      </w:r>
      <w:r w:rsidR="00A625CA" w:rsidRPr="002162EA">
        <w:rPr>
          <w:rFonts w:ascii="Calibri" w:hAnsi="Calibri" w:cs="Calibri"/>
          <w:b/>
          <w:bCs/>
          <w:sz w:val="28"/>
          <w:szCs w:val="28"/>
        </w:rPr>
        <w:t xml:space="preserve">evropskem </w:t>
      </w:r>
      <w:r w:rsidR="00943141" w:rsidRPr="002162EA">
        <w:rPr>
          <w:rFonts w:ascii="Calibri" w:hAnsi="Calibri" w:cs="Calibri"/>
          <w:b/>
          <w:bCs/>
          <w:sz w:val="28"/>
          <w:szCs w:val="28"/>
        </w:rPr>
        <w:t>odru</w:t>
      </w:r>
      <w:r w:rsidR="00A625CA" w:rsidRPr="002162EA">
        <w:rPr>
          <w:rFonts w:ascii="Calibri" w:hAnsi="Calibri" w:cs="Calibri"/>
          <w:b/>
          <w:bCs/>
          <w:sz w:val="28"/>
          <w:szCs w:val="28"/>
        </w:rPr>
        <w:t xml:space="preserve"> trajnostnega kulturnega turizma</w:t>
      </w:r>
    </w:p>
    <w:p w14:paraId="0823113D" w14:textId="277B7C65" w:rsidR="00746658" w:rsidRPr="002162EA" w:rsidRDefault="00A625CA" w:rsidP="00746658">
      <w:pPr>
        <w:spacing w:after="160" w:line="278" w:lineRule="auto"/>
        <w:jc w:val="both"/>
        <w:rPr>
          <w:rFonts w:ascii="Calibri" w:hAnsi="Calibri" w:cs="Calibri"/>
        </w:rPr>
      </w:pPr>
      <w:proofErr w:type="spellStart"/>
      <w:r w:rsidRPr="002162EA">
        <w:rPr>
          <w:rFonts w:ascii="Calibri" w:hAnsi="Calibri" w:cs="Calibri"/>
          <w:b/>
          <w:bCs/>
        </w:rPr>
        <w:t>S</w:t>
      </w:r>
      <w:r w:rsidR="002B0FD0" w:rsidRPr="002162EA">
        <w:rPr>
          <w:rFonts w:ascii="Calibri" w:hAnsi="Calibri" w:cs="Calibri"/>
          <w:b/>
          <w:bCs/>
        </w:rPr>
        <w:t>kiat</w:t>
      </w:r>
      <w:r w:rsidRPr="002162EA">
        <w:rPr>
          <w:rFonts w:ascii="Calibri" w:hAnsi="Calibri" w:cs="Calibri"/>
          <w:b/>
          <w:bCs/>
        </w:rPr>
        <w:t>hos</w:t>
      </w:r>
      <w:proofErr w:type="spellEnd"/>
      <w:r w:rsidRPr="002162EA">
        <w:rPr>
          <w:rFonts w:ascii="Calibri" w:hAnsi="Calibri" w:cs="Calibri"/>
          <w:b/>
          <w:bCs/>
        </w:rPr>
        <w:t xml:space="preserve">, Grčija, 24. september 2026 - </w:t>
      </w:r>
      <w:r w:rsidR="00746658" w:rsidRPr="002162EA">
        <w:rPr>
          <w:rFonts w:ascii="Calibri" w:hAnsi="Calibri" w:cs="Calibri"/>
          <w:b/>
          <w:bCs/>
        </w:rPr>
        <w:t xml:space="preserve">Dravska kolesarska pot Drava Bike je na evropskem tekmovanju ECTN </w:t>
      </w:r>
      <w:proofErr w:type="spellStart"/>
      <w:r w:rsidR="00746658" w:rsidRPr="002162EA">
        <w:rPr>
          <w:rFonts w:ascii="Calibri" w:hAnsi="Calibri" w:cs="Calibri"/>
          <w:b/>
          <w:bCs/>
        </w:rPr>
        <w:t>Awards</w:t>
      </w:r>
      <w:proofErr w:type="spellEnd"/>
      <w:r w:rsidR="00746658" w:rsidRPr="002162EA">
        <w:rPr>
          <w:rFonts w:ascii="Calibri" w:hAnsi="Calibri" w:cs="Calibri"/>
          <w:b/>
          <w:bCs/>
        </w:rPr>
        <w:t xml:space="preserve"> 2026 – </w:t>
      </w:r>
      <w:proofErr w:type="spellStart"/>
      <w:r w:rsidR="00746658" w:rsidRPr="002162EA">
        <w:rPr>
          <w:rFonts w:ascii="Calibri" w:hAnsi="Calibri" w:cs="Calibri"/>
          <w:b/>
          <w:bCs/>
        </w:rPr>
        <w:t>Destination</w:t>
      </w:r>
      <w:proofErr w:type="spellEnd"/>
      <w:r w:rsidR="00746658" w:rsidRPr="002162EA">
        <w:rPr>
          <w:rFonts w:ascii="Calibri" w:hAnsi="Calibri" w:cs="Calibri"/>
          <w:b/>
          <w:bCs/>
        </w:rPr>
        <w:t xml:space="preserve"> </w:t>
      </w:r>
      <w:proofErr w:type="spellStart"/>
      <w:r w:rsidR="00746658" w:rsidRPr="002162EA">
        <w:rPr>
          <w:rFonts w:ascii="Calibri" w:hAnsi="Calibri" w:cs="Calibri"/>
          <w:b/>
          <w:bCs/>
        </w:rPr>
        <w:t>of</w:t>
      </w:r>
      <w:proofErr w:type="spellEnd"/>
      <w:r w:rsidR="00746658" w:rsidRPr="002162EA">
        <w:rPr>
          <w:rFonts w:ascii="Calibri" w:hAnsi="Calibri" w:cs="Calibri"/>
          <w:b/>
          <w:bCs/>
        </w:rPr>
        <w:t xml:space="preserve"> </w:t>
      </w:r>
      <w:proofErr w:type="spellStart"/>
      <w:r w:rsidR="00746658" w:rsidRPr="002162EA">
        <w:rPr>
          <w:rFonts w:ascii="Calibri" w:hAnsi="Calibri" w:cs="Calibri"/>
          <w:b/>
          <w:bCs/>
        </w:rPr>
        <w:t>Sustainable</w:t>
      </w:r>
      <w:proofErr w:type="spellEnd"/>
      <w:r w:rsidR="00746658" w:rsidRPr="002162EA">
        <w:rPr>
          <w:rFonts w:ascii="Calibri" w:hAnsi="Calibri" w:cs="Calibri"/>
          <w:b/>
          <w:bCs/>
        </w:rPr>
        <w:t xml:space="preserve"> </w:t>
      </w:r>
      <w:proofErr w:type="spellStart"/>
      <w:r w:rsidR="00746658" w:rsidRPr="002162EA">
        <w:rPr>
          <w:rFonts w:ascii="Calibri" w:hAnsi="Calibri" w:cs="Calibri"/>
          <w:b/>
          <w:bCs/>
        </w:rPr>
        <w:t>Cultural</w:t>
      </w:r>
      <w:proofErr w:type="spellEnd"/>
      <w:r w:rsidR="00746658" w:rsidRPr="002162EA">
        <w:rPr>
          <w:rFonts w:ascii="Calibri" w:hAnsi="Calibri" w:cs="Calibri"/>
          <w:b/>
          <w:bCs/>
        </w:rPr>
        <w:t xml:space="preserve"> </w:t>
      </w:r>
      <w:proofErr w:type="spellStart"/>
      <w:r w:rsidR="00746658" w:rsidRPr="002162EA">
        <w:rPr>
          <w:rFonts w:ascii="Calibri" w:hAnsi="Calibri" w:cs="Calibri"/>
          <w:b/>
          <w:bCs/>
        </w:rPr>
        <w:t>Tourism</w:t>
      </w:r>
      <w:proofErr w:type="spellEnd"/>
      <w:r w:rsidR="00746658" w:rsidRPr="002162EA">
        <w:rPr>
          <w:rFonts w:ascii="Calibri" w:hAnsi="Calibri" w:cs="Calibri"/>
          <w:b/>
          <w:bCs/>
        </w:rPr>
        <w:t xml:space="preserve"> osvojila </w:t>
      </w:r>
      <w:r w:rsidR="001752A9" w:rsidRPr="002162EA">
        <w:rPr>
          <w:rFonts w:ascii="Calibri" w:hAnsi="Calibri" w:cs="Calibri"/>
          <w:b/>
          <w:bCs/>
        </w:rPr>
        <w:t xml:space="preserve">odlično </w:t>
      </w:r>
      <w:r w:rsidR="003D21D9" w:rsidRPr="002162EA">
        <w:rPr>
          <w:rFonts w:ascii="Calibri" w:hAnsi="Calibri" w:cs="Calibri"/>
          <w:b/>
          <w:bCs/>
        </w:rPr>
        <w:t>3.</w:t>
      </w:r>
      <w:r w:rsidR="003D21D9" w:rsidRPr="002162EA">
        <w:rPr>
          <w:rFonts w:ascii="Calibri" w:hAnsi="Calibri" w:cs="Calibri"/>
          <w:b/>
          <w:bCs/>
          <w:color w:val="EE0000"/>
        </w:rPr>
        <w:t xml:space="preserve"> </w:t>
      </w:r>
      <w:r w:rsidR="00746658" w:rsidRPr="002162EA">
        <w:rPr>
          <w:rFonts w:ascii="Calibri" w:hAnsi="Calibri" w:cs="Calibri"/>
          <w:b/>
          <w:bCs/>
        </w:rPr>
        <w:t xml:space="preserve">mesto v kategoriji </w:t>
      </w:r>
      <w:proofErr w:type="spellStart"/>
      <w:r w:rsidR="00746658" w:rsidRPr="002162EA">
        <w:rPr>
          <w:rFonts w:ascii="Calibri" w:hAnsi="Calibri" w:cs="Calibri"/>
          <w:b/>
          <w:bCs/>
        </w:rPr>
        <w:t>Active</w:t>
      </w:r>
      <w:proofErr w:type="spellEnd"/>
      <w:r w:rsidR="00746658" w:rsidRPr="002162EA">
        <w:rPr>
          <w:rFonts w:ascii="Calibri" w:hAnsi="Calibri" w:cs="Calibri"/>
          <w:b/>
          <w:bCs/>
        </w:rPr>
        <w:t xml:space="preserve">, </w:t>
      </w:r>
      <w:proofErr w:type="spellStart"/>
      <w:r w:rsidR="00746658" w:rsidRPr="002162EA">
        <w:rPr>
          <w:rFonts w:ascii="Calibri" w:hAnsi="Calibri" w:cs="Calibri"/>
          <w:b/>
          <w:bCs/>
        </w:rPr>
        <w:t>Slow</w:t>
      </w:r>
      <w:proofErr w:type="spellEnd"/>
      <w:r w:rsidR="00746658" w:rsidRPr="002162EA">
        <w:rPr>
          <w:rFonts w:ascii="Calibri" w:hAnsi="Calibri" w:cs="Calibri"/>
          <w:b/>
          <w:bCs/>
        </w:rPr>
        <w:t xml:space="preserve"> </w:t>
      </w:r>
      <w:proofErr w:type="spellStart"/>
      <w:r w:rsidR="00746658" w:rsidRPr="002162EA">
        <w:rPr>
          <w:rFonts w:ascii="Calibri" w:hAnsi="Calibri" w:cs="Calibri"/>
          <w:b/>
          <w:bCs/>
        </w:rPr>
        <w:t>and</w:t>
      </w:r>
      <w:proofErr w:type="spellEnd"/>
      <w:r w:rsidR="00746658" w:rsidRPr="002162EA">
        <w:rPr>
          <w:rFonts w:ascii="Calibri" w:hAnsi="Calibri" w:cs="Calibri"/>
          <w:b/>
          <w:bCs/>
        </w:rPr>
        <w:t xml:space="preserve"> </w:t>
      </w:r>
      <w:proofErr w:type="spellStart"/>
      <w:r w:rsidR="00746658" w:rsidRPr="002162EA">
        <w:rPr>
          <w:rFonts w:ascii="Calibri" w:hAnsi="Calibri" w:cs="Calibri"/>
          <w:b/>
          <w:bCs/>
        </w:rPr>
        <w:t>Accessible</w:t>
      </w:r>
      <w:proofErr w:type="spellEnd"/>
      <w:r w:rsidR="00746658" w:rsidRPr="002162EA">
        <w:rPr>
          <w:rFonts w:ascii="Calibri" w:hAnsi="Calibri" w:cs="Calibri"/>
          <w:b/>
          <w:bCs/>
        </w:rPr>
        <w:t xml:space="preserve"> </w:t>
      </w:r>
      <w:proofErr w:type="spellStart"/>
      <w:r w:rsidR="00746658" w:rsidRPr="002162EA">
        <w:rPr>
          <w:rFonts w:ascii="Calibri" w:hAnsi="Calibri" w:cs="Calibri"/>
          <w:b/>
          <w:bCs/>
        </w:rPr>
        <w:t>Cultural</w:t>
      </w:r>
      <w:proofErr w:type="spellEnd"/>
      <w:r w:rsidR="00746658" w:rsidRPr="002162EA">
        <w:rPr>
          <w:rFonts w:ascii="Calibri" w:hAnsi="Calibri" w:cs="Calibri"/>
          <w:b/>
          <w:bCs/>
        </w:rPr>
        <w:t xml:space="preserve"> </w:t>
      </w:r>
      <w:proofErr w:type="spellStart"/>
      <w:r w:rsidR="00746658" w:rsidRPr="002162EA">
        <w:rPr>
          <w:rFonts w:ascii="Calibri" w:hAnsi="Calibri" w:cs="Calibri"/>
          <w:b/>
          <w:bCs/>
        </w:rPr>
        <w:t>Tourism</w:t>
      </w:r>
      <w:proofErr w:type="spellEnd"/>
      <w:r w:rsidR="00746658" w:rsidRPr="002162EA">
        <w:rPr>
          <w:rFonts w:ascii="Calibri" w:hAnsi="Calibri" w:cs="Calibri"/>
          <w:b/>
          <w:bCs/>
        </w:rPr>
        <w:t xml:space="preserve"> – </w:t>
      </w:r>
      <w:proofErr w:type="spellStart"/>
      <w:r w:rsidR="00746658" w:rsidRPr="002162EA">
        <w:rPr>
          <w:rFonts w:ascii="Calibri" w:hAnsi="Calibri" w:cs="Calibri"/>
          <w:b/>
          <w:bCs/>
        </w:rPr>
        <w:t>Walking</w:t>
      </w:r>
      <w:proofErr w:type="spellEnd"/>
      <w:r w:rsidR="00746658" w:rsidRPr="002162EA">
        <w:rPr>
          <w:rFonts w:ascii="Calibri" w:hAnsi="Calibri" w:cs="Calibri"/>
          <w:b/>
          <w:bCs/>
        </w:rPr>
        <w:t xml:space="preserve">, </w:t>
      </w:r>
      <w:proofErr w:type="spellStart"/>
      <w:r w:rsidR="00746658" w:rsidRPr="002162EA">
        <w:rPr>
          <w:rFonts w:ascii="Calibri" w:hAnsi="Calibri" w:cs="Calibri"/>
          <w:b/>
          <w:bCs/>
        </w:rPr>
        <w:t>Cycling</w:t>
      </w:r>
      <w:proofErr w:type="spellEnd"/>
      <w:r w:rsidR="00746658" w:rsidRPr="002162EA">
        <w:rPr>
          <w:rFonts w:ascii="Calibri" w:hAnsi="Calibri" w:cs="Calibri"/>
          <w:b/>
          <w:bCs/>
        </w:rPr>
        <w:t xml:space="preserve"> </w:t>
      </w:r>
      <w:proofErr w:type="spellStart"/>
      <w:r w:rsidR="00746658" w:rsidRPr="002162EA">
        <w:rPr>
          <w:rFonts w:ascii="Calibri" w:hAnsi="Calibri" w:cs="Calibri"/>
          <w:b/>
          <w:bCs/>
        </w:rPr>
        <w:t>and</w:t>
      </w:r>
      <w:proofErr w:type="spellEnd"/>
      <w:r w:rsidR="00746658" w:rsidRPr="002162EA">
        <w:rPr>
          <w:rFonts w:ascii="Calibri" w:hAnsi="Calibri" w:cs="Calibri"/>
          <w:b/>
          <w:bCs/>
        </w:rPr>
        <w:t xml:space="preserve"> </w:t>
      </w:r>
      <w:proofErr w:type="spellStart"/>
      <w:r w:rsidR="00746658" w:rsidRPr="002162EA">
        <w:rPr>
          <w:rFonts w:ascii="Calibri" w:hAnsi="Calibri" w:cs="Calibri"/>
          <w:b/>
          <w:bCs/>
        </w:rPr>
        <w:t>Hiking</w:t>
      </w:r>
      <w:proofErr w:type="spellEnd"/>
      <w:r w:rsidR="00746658" w:rsidRPr="002162EA">
        <w:rPr>
          <w:rFonts w:ascii="Calibri" w:hAnsi="Calibri" w:cs="Calibri"/>
          <w:b/>
          <w:bCs/>
        </w:rPr>
        <w:t xml:space="preserve"> </w:t>
      </w:r>
      <w:proofErr w:type="spellStart"/>
      <w:r w:rsidR="00746658" w:rsidRPr="002162EA">
        <w:rPr>
          <w:rFonts w:ascii="Calibri" w:hAnsi="Calibri" w:cs="Calibri"/>
          <w:b/>
          <w:bCs/>
        </w:rPr>
        <w:t>Tourism</w:t>
      </w:r>
      <w:proofErr w:type="spellEnd"/>
      <w:r w:rsidR="00746658" w:rsidRPr="002162EA">
        <w:rPr>
          <w:rFonts w:ascii="Calibri" w:hAnsi="Calibri" w:cs="Calibri"/>
          <w:b/>
          <w:bCs/>
        </w:rPr>
        <w:t xml:space="preserve"> </w:t>
      </w:r>
      <w:proofErr w:type="spellStart"/>
      <w:r w:rsidR="00746658" w:rsidRPr="002162EA">
        <w:rPr>
          <w:rFonts w:ascii="Calibri" w:hAnsi="Calibri" w:cs="Calibri"/>
          <w:b/>
          <w:bCs/>
        </w:rPr>
        <w:t>around</w:t>
      </w:r>
      <w:proofErr w:type="spellEnd"/>
      <w:r w:rsidR="00746658" w:rsidRPr="002162EA">
        <w:rPr>
          <w:rFonts w:ascii="Calibri" w:hAnsi="Calibri" w:cs="Calibri"/>
          <w:b/>
          <w:bCs/>
        </w:rPr>
        <w:t xml:space="preserve"> </w:t>
      </w:r>
      <w:proofErr w:type="spellStart"/>
      <w:r w:rsidR="00746658" w:rsidRPr="002162EA">
        <w:rPr>
          <w:rFonts w:ascii="Calibri" w:hAnsi="Calibri" w:cs="Calibri"/>
          <w:b/>
          <w:bCs/>
        </w:rPr>
        <w:t>Culture</w:t>
      </w:r>
      <w:proofErr w:type="spellEnd"/>
      <w:r w:rsidR="00746658" w:rsidRPr="002162EA">
        <w:rPr>
          <w:rFonts w:ascii="Calibri" w:hAnsi="Calibri" w:cs="Calibri"/>
          <w:b/>
          <w:bCs/>
        </w:rPr>
        <w:t xml:space="preserve"> </w:t>
      </w:r>
      <w:proofErr w:type="spellStart"/>
      <w:r w:rsidR="00746658" w:rsidRPr="002162EA">
        <w:rPr>
          <w:rFonts w:ascii="Calibri" w:hAnsi="Calibri" w:cs="Calibri"/>
          <w:b/>
          <w:bCs/>
        </w:rPr>
        <w:t>and</w:t>
      </w:r>
      <w:proofErr w:type="spellEnd"/>
      <w:r w:rsidR="00746658" w:rsidRPr="002162EA">
        <w:rPr>
          <w:rFonts w:ascii="Calibri" w:hAnsi="Calibri" w:cs="Calibri"/>
          <w:b/>
          <w:bCs/>
        </w:rPr>
        <w:t xml:space="preserve"> </w:t>
      </w:r>
      <w:proofErr w:type="spellStart"/>
      <w:r w:rsidR="00746658" w:rsidRPr="002162EA">
        <w:rPr>
          <w:rFonts w:ascii="Calibri" w:hAnsi="Calibri" w:cs="Calibri"/>
          <w:b/>
          <w:bCs/>
        </w:rPr>
        <w:t>Heritage</w:t>
      </w:r>
      <w:proofErr w:type="spellEnd"/>
      <w:r w:rsidR="00746658" w:rsidRPr="002162EA">
        <w:rPr>
          <w:rFonts w:ascii="Calibri" w:hAnsi="Calibri" w:cs="Calibri"/>
          <w:b/>
          <w:bCs/>
        </w:rPr>
        <w:t xml:space="preserve">. Evropsko priznanje uvršča Drava Bike med </w:t>
      </w:r>
      <w:r w:rsidR="000A752B" w:rsidRPr="002162EA">
        <w:rPr>
          <w:rFonts w:ascii="Calibri" w:hAnsi="Calibri" w:cs="Calibri"/>
          <w:b/>
          <w:bCs/>
        </w:rPr>
        <w:t xml:space="preserve">nagrajene evropske </w:t>
      </w:r>
      <w:r w:rsidR="00746658" w:rsidRPr="002162EA">
        <w:rPr>
          <w:rFonts w:ascii="Calibri" w:hAnsi="Calibri" w:cs="Calibri"/>
          <w:b/>
          <w:bCs/>
        </w:rPr>
        <w:t>primere povezovanja kolesarjenja, kulturne dediščine in trajnostnega razvoja turizma.</w:t>
      </w:r>
    </w:p>
    <w:p w14:paraId="4458FBB8" w14:textId="30883F09" w:rsidR="00746658" w:rsidRPr="002162EA" w:rsidRDefault="00746658" w:rsidP="00746658">
      <w:pPr>
        <w:spacing w:after="160" w:line="278" w:lineRule="auto"/>
        <w:jc w:val="both"/>
        <w:rPr>
          <w:rFonts w:ascii="Calibri" w:hAnsi="Calibri" w:cs="Calibri"/>
        </w:rPr>
      </w:pPr>
      <w:r w:rsidRPr="002162EA">
        <w:rPr>
          <w:rFonts w:ascii="Calibri" w:hAnsi="Calibri" w:cs="Calibri"/>
        </w:rPr>
        <w:t xml:space="preserve">Na grškem otoku </w:t>
      </w:r>
      <w:proofErr w:type="spellStart"/>
      <w:r w:rsidRPr="002162EA">
        <w:rPr>
          <w:rFonts w:ascii="Calibri" w:hAnsi="Calibri" w:cs="Calibri"/>
        </w:rPr>
        <w:t>Skiathos</w:t>
      </w:r>
      <w:proofErr w:type="spellEnd"/>
      <w:r w:rsidRPr="002162EA">
        <w:rPr>
          <w:rFonts w:ascii="Calibri" w:hAnsi="Calibri" w:cs="Calibri"/>
        </w:rPr>
        <w:t xml:space="preserve"> so 24. septembra razglasili prejemnike letošnjih nagrad </w:t>
      </w:r>
      <w:proofErr w:type="spellStart"/>
      <w:r w:rsidRPr="002162EA">
        <w:rPr>
          <w:rFonts w:ascii="Calibri" w:hAnsi="Calibri" w:cs="Calibri"/>
          <w:b/>
          <w:bCs/>
        </w:rPr>
        <w:t>European</w:t>
      </w:r>
      <w:proofErr w:type="spellEnd"/>
      <w:r w:rsidRPr="002162EA">
        <w:rPr>
          <w:rFonts w:ascii="Calibri" w:hAnsi="Calibri" w:cs="Calibri"/>
          <w:b/>
          <w:bCs/>
        </w:rPr>
        <w:t xml:space="preserve"> </w:t>
      </w:r>
      <w:proofErr w:type="spellStart"/>
      <w:r w:rsidRPr="002162EA">
        <w:rPr>
          <w:rFonts w:ascii="Calibri" w:hAnsi="Calibri" w:cs="Calibri"/>
          <w:b/>
          <w:bCs/>
        </w:rPr>
        <w:t>Cultural</w:t>
      </w:r>
      <w:proofErr w:type="spellEnd"/>
      <w:r w:rsidRPr="002162EA">
        <w:rPr>
          <w:rFonts w:ascii="Calibri" w:hAnsi="Calibri" w:cs="Calibri"/>
          <w:b/>
          <w:bCs/>
        </w:rPr>
        <w:t xml:space="preserve"> </w:t>
      </w:r>
      <w:proofErr w:type="spellStart"/>
      <w:r w:rsidRPr="002162EA">
        <w:rPr>
          <w:rFonts w:ascii="Calibri" w:hAnsi="Calibri" w:cs="Calibri"/>
          <w:b/>
          <w:bCs/>
        </w:rPr>
        <w:t>Tourism</w:t>
      </w:r>
      <w:proofErr w:type="spellEnd"/>
      <w:r w:rsidRPr="002162EA">
        <w:rPr>
          <w:rFonts w:ascii="Calibri" w:hAnsi="Calibri" w:cs="Calibri"/>
          <w:b/>
          <w:bCs/>
        </w:rPr>
        <w:t xml:space="preserve"> </w:t>
      </w:r>
      <w:proofErr w:type="spellStart"/>
      <w:r w:rsidRPr="002162EA">
        <w:rPr>
          <w:rFonts w:ascii="Calibri" w:hAnsi="Calibri" w:cs="Calibri"/>
          <w:b/>
          <w:bCs/>
        </w:rPr>
        <w:t>Network</w:t>
      </w:r>
      <w:proofErr w:type="spellEnd"/>
      <w:r w:rsidRPr="002162EA">
        <w:rPr>
          <w:rFonts w:ascii="Calibri" w:hAnsi="Calibri" w:cs="Calibri"/>
          <w:b/>
          <w:bCs/>
        </w:rPr>
        <w:t xml:space="preserve"> (ECTN)</w:t>
      </w:r>
      <w:r w:rsidRPr="002162EA">
        <w:rPr>
          <w:rFonts w:ascii="Calibri" w:hAnsi="Calibri" w:cs="Calibri"/>
        </w:rPr>
        <w:t xml:space="preserve">. Dravska kolesarska pot – Drava Bike je v svoji kategoriji osvojila </w:t>
      </w:r>
      <w:r w:rsidR="003D21D9" w:rsidRPr="002162EA">
        <w:rPr>
          <w:rFonts w:ascii="Calibri" w:hAnsi="Calibri" w:cs="Calibri"/>
          <w:b/>
          <w:bCs/>
        </w:rPr>
        <w:t xml:space="preserve">3. </w:t>
      </w:r>
      <w:r w:rsidRPr="002162EA">
        <w:rPr>
          <w:rFonts w:ascii="Calibri" w:hAnsi="Calibri" w:cs="Calibri"/>
          <w:b/>
          <w:bCs/>
        </w:rPr>
        <w:t>mesto</w:t>
      </w:r>
      <w:r w:rsidRPr="002162EA">
        <w:rPr>
          <w:rFonts w:ascii="Calibri" w:hAnsi="Calibri" w:cs="Calibri"/>
        </w:rPr>
        <w:t xml:space="preserve"> in se s tem uvrstila v evropski vrh projektov na področju aktivnega in trajnostnega kulturnega turizma.</w:t>
      </w:r>
    </w:p>
    <w:p w14:paraId="24BDA247" w14:textId="2590431A" w:rsidR="00746658" w:rsidRPr="002162EA" w:rsidRDefault="00746658" w:rsidP="00746658">
      <w:pPr>
        <w:spacing w:after="160" w:line="278" w:lineRule="auto"/>
        <w:jc w:val="both"/>
        <w:rPr>
          <w:rFonts w:ascii="Calibri" w:hAnsi="Calibri" w:cs="Calibri"/>
        </w:rPr>
      </w:pPr>
      <w:r w:rsidRPr="002162EA">
        <w:rPr>
          <w:rFonts w:ascii="Calibri" w:hAnsi="Calibri" w:cs="Calibri"/>
        </w:rPr>
        <w:t xml:space="preserve">Na letošnji razpis je prispelo </w:t>
      </w:r>
      <w:r w:rsidRPr="002162EA">
        <w:rPr>
          <w:rFonts w:ascii="Calibri" w:hAnsi="Calibri" w:cs="Calibri"/>
          <w:b/>
          <w:bCs/>
        </w:rPr>
        <w:t>72 prijav iz 23 evropskih držav</w:t>
      </w:r>
      <w:r w:rsidRPr="002162EA">
        <w:rPr>
          <w:rFonts w:ascii="Calibri" w:hAnsi="Calibri" w:cs="Calibri"/>
        </w:rPr>
        <w:t xml:space="preserve">, med katerimi je mednarodna strokovna žirija izbrala 19 finalistov. Drava Bike se je mednje uvrstila s prijavo </w:t>
      </w:r>
      <w:r w:rsidRPr="002162EA">
        <w:rPr>
          <w:rFonts w:ascii="Calibri" w:hAnsi="Calibri" w:cs="Calibri"/>
          <w:b/>
          <w:bCs/>
        </w:rPr>
        <w:t xml:space="preserve">»Drava Bike: A </w:t>
      </w:r>
      <w:proofErr w:type="spellStart"/>
      <w:r w:rsidRPr="002162EA">
        <w:rPr>
          <w:rFonts w:ascii="Calibri" w:hAnsi="Calibri" w:cs="Calibri"/>
          <w:b/>
          <w:bCs/>
        </w:rPr>
        <w:t>Sustainable</w:t>
      </w:r>
      <w:proofErr w:type="spellEnd"/>
      <w:r w:rsidRPr="002162EA">
        <w:rPr>
          <w:rFonts w:ascii="Calibri" w:hAnsi="Calibri" w:cs="Calibri"/>
          <w:b/>
          <w:bCs/>
        </w:rPr>
        <w:t xml:space="preserve"> </w:t>
      </w:r>
      <w:proofErr w:type="spellStart"/>
      <w:r w:rsidRPr="002162EA">
        <w:rPr>
          <w:rFonts w:ascii="Calibri" w:hAnsi="Calibri" w:cs="Calibri"/>
          <w:b/>
          <w:bCs/>
        </w:rPr>
        <w:t>Cycling</w:t>
      </w:r>
      <w:proofErr w:type="spellEnd"/>
      <w:r w:rsidRPr="002162EA">
        <w:rPr>
          <w:rFonts w:ascii="Calibri" w:hAnsi="Calibri" w:cs="Calibri"/>
          <w:b/>
          <w:bCs/>
        </w:rPr>
        <w:t xml:space="preserve"> Journey </w:t>
      </w:r>
      <w:proofErr w:type="spellStart"/>
      <w:r w:rsidRPr="002162EA">
        <w:rPr>
          <w:rFonts w:ascii="Calibri" w:hAnsi="Calibri" w:cs="Calibri"/>
          <w:b/>
          <w:bCs/>
        </w:rPr>
        <w:t>Through</w:t>
      </w:r>
      <w:proofErr w:type="spellEnd"/>
      <w:r w:rsidRPr="002162EA">
        <w:rPr>
          <w:rFonts w:ascii="Calibri" w:hAnsi="Calibri" w:cs="Calibri"/>
          <w:b/>
          <w:bCs/>
        </w:rPr>
        <w:t xml:space="preserve"> </w:t>
      </w:r>
      <w:proofErr w:type="spellStart"/>
      <w:r w:rsidRPr="002162EA">
        <w:rPr>
          <w:rFonts w:ascii="Calibri" w:hAnsi="Calibri" w:cs="Calibri"/>
          <w:b/>
          <w:bCs/>
        </w:rPr>
        <w:t>the</w:t>
      </w:r>
      <w:proofErr w:type="spellEnd"/>
      <w:r w:rsidRPr="002162EA">
        <w:rPr>
          <w:rFonts w:ascii="Calibri" w:hAnsi="Calibri" w:cs="Calibri"/>
          <w:b/>
          <w:bCs/>
        </w:rPr>
        <w:t xml:space="preserve"> </w:t>
      </w:r>
      <w:proofErr w:type="spellStart"/>
      <w:r w:rsidRPr="002162EA">
        <w:rPr>
          <w:rFonts w:ascii="Calibri" w:hAnsi="Calibri" w:cs="Calibri"/>
          <w:b/>
          <w:bCs/>
        </w:rPr>
        <w:t>Cultural</w:t>
      </w:r>
      <w:proofErr w:type="spellEnd"/>
      <w:r w:rsidRPr="002162EA">
        <w:rPr>
          <w:rFonts w:ascii="Calibri" w:hAnsi="Calibri" w:cs="Calibri"/>
          <w:b/>
          <w:bCs/>
        </w:rPr>
        <w:t xml:space="preserve"> </w:t>
      </w:r>
      <w:proofErr w:type="spellStart"/>
      <w:r w:rsidRPr="002162EA">
        <w:rPr>
          <w:rFonts w:ascii="Calibri" w:hAnsi="Calibri" w:cs="Calibri"/>
          <w:b/>
          <w:bCs/>
        </w:rPr>
        <w:t>Heritage</w:t>
      </w:r>
      <w:proofErr w:type="spellEnd"/>
      <w:r w:rsidRPr="002162EA">
        <w:rPr>
          <w:rFonts w:ascii="Calibri" w:hAnsi="Calibri" w:cs="Calibri"/>
          <w:b/>
          <w:bCs/>
        </w:rPr>
        <w:t xml:space="preserve"> </w:t>
      </w:r>
      <w:proofErr w:type="spellStart"/>
      <w:r w:rsidRPr="002162EA">
        <w:rPr>
          <w:rFonts w:ascii="Calibri" w:hAnsi="Calibri" w:cs="Calibri"/>
          <w:b/>
          <w:bCs/>
        </w:rPr>
        <w:t>of</w:t>
      </w:r>
      <w:proofErr w:type="spellEnd"/>
      <w:r w:rsidRPr="002162EA">
        <w:rPr>
          <w:rFonts w:ascii="Calibri" w:hAnsi="Calibri" w:cs="Calibri"/>
          <w:b/>
          <w:bCs/>
        </w:rPr>
        <w:t xml:space="preserve"> </w:t>
      </w:r>
      <w:proofErr w:type="spellStart"/>
      <w:r w:rsidRPr="002162EA">
        <w:rPr>
          <w:rFonts w:ascii="Calibri" w:hAnsi="Calibri" w:cs="Calibri"/>
          <w:b/>
          <w:bCs/>
        </w:rPr>
        <w:t>the</w:t>
      </w:r>
      <w:proofErr w:type="spellEnd"/>
      <w:r w:rsidRPr="002162EA">
        <w:rPr>
          <w:rFonts w:ascii="Calibri" w:hAnsi="Calibri" w:cs="Calibri"/>
          <w:b/>
          <w:bCs/>
        </w:rPr>
        <w:t xml:space="preserve"> Drava </w:t>
      </w:r>
      <w:proofErr w:type="spellStart"/>
      <w:r w:rsidRPr="002162EA">
        <w:rPr>
          <w:rFonts w:ascii="Calibri" w:hAnsi="Calibri" w:cs="Calibri"/>
          <w:b/>
          <w:bCs/>
        </w:rPr>
        <w:t>River</w:t>
      </w:r>
      <w:proofErr w:type="spellEnd"/>
      <w:r w:rsidRPr="002162EA">
        <w:rPr>
          <w:rFonts w:ascii="Calibri" w:hAnsi="Calibri" w:cs="Calibri"/>
          <w:b/>
          <w:bCs/>
        </w:rPr>
        <w:t>«</w:t>
      </w:r>
      <w:r w:rsidRPr="002162EA">
        <w:rPr>
          <w:rFonts w:ascii="Calibri" w:hAnsi="Calibri" w:cs="Calibri"/>
        </w:rPr>
        <w:t xml:space="preserve">, ki jo je pripravila Regionalna razvojna agencija za Podravje </w:t>
      </w:r>
      <w:r w:rsidR="00F46699" w:rsidRPr="002162EA">
        <w:rPr>
          <w:rFonts w:ascii="Calibri" w:hAnsi="Calibri" w:cs="Calibri"/>
        </w:rPr>
        <w:t>-</w:t>
      </w:r>
      <w:r w:rsidRPr="002162EA">
        <w:rPr>
          <w:rFonts w:ascii="Calibri" w:hAnsi="Calibri" w:cs="Calibri"/>
        </w:rPr>
        <w:t xml:space="preserve"> Maribor v okviru Partnerstva za Dravsko kolesarsko pot.</w:t>
      </w:r>
    </w:p>
    <w:p w14:paraId="1A074EDE" w14:textId="77777777" w:rsidR="00746658" w:rsidRPr="002162EA" w:rsidRDefault="00746658" w:rsidP="00746658">
      <w:pPr>
        <w:spacing w:after="160" w:line="278" w:lineRule="auto"/>
        <w:jc w:val="both"/>
        <w:rPr>
          <w:rFonts w:ascii="Calibri" w:hAnsi="Calibri" w:cs="Calibri"/>
          <w:b/>
          <w:bCs/>
        </w:rPr>
      </w:pPr>
      <w:r w:rsidRPr="002162EA">
        <w:rPr>
          <w:rFonts w:ascii="Calibri" w:hAnsi="Calibri" w:cs="Calibri"/>
          <w:b/>
          <w:bCs/>
        </w:rPr>
        <w:t>Več kot kolesarska pot</w:t>
      </w:r>
    </w:p>
    <w:p w14:paraId="110F0DE1" w14:textId="2EFF0EDB" w:rsidR="001F463F" w:rsidRPr="002162EA" w:rsidRDefault="001F463F" w:rsidP="001F463F">
      <w:pPr>
        <w:spacing w:after="160" w:line="278" w:lineRule="auto"/>
        <w:jc w:val="both"/>
        <w:rPr>
          <w:rFonts w:ascii="Calibri" w:hAnsi="Calibri" w:cs="Calibri"/>
        </w:rPr>
      </w:pPr>
      <w:r w:rsidRPr="002162EA">
        <w:rPr>
          <w:rFonts w:ascii="Calibri" w:hAnsi="Calibri" w:cs="Calibri"/>
        </w:rPr>
        <w:t>Drava Bike v Sloveniji poteka od Dravograda do Središča ob Dravi v dolžini približno 145 kilometrov, nato pa se nadaljuje še približno 65 kilometrov po Hrvaški. Drava Bike je zasnovana v šestih etapah ter povezuje mesta, manjše kraje in raznoliko ponudbo ob reki. Ob poti se prepletajo zgodovinska mesta in gradovi, tehniška in industrijska dediščina, splavarska tradicija, vinogradništvo, kulinarika ter številne zgodbe ljudi, ki živijo ob Dravi.</w:t>
      </w:r>
    </w:p>
    <w:p w14:paraId="09943B72" w14:textId="77777777" w:rsidR="001F463F" w:rsidRPr="002162EA" w:rsidRDefault="001F463F" w:rsidP="001F463F">
      <w:pPr>
        <w:spacing w:after="160" w:line="278" w:lineRule="auto"/>
        <w:jc w:val="both"/>
        <w:rPr>
          <w:rFonts w:ascii="Calibri" w:hAnsi="Calibri" w:cs="Calibri"/>
        </w:rPr>
      </w:pPr>
      <w:r w:rsidRPr="002162EA">
        <w:rPr>
          <w:rFonts w:ascii="Calibri" w:hAnsi="Calibri" w:cs="Calibri"/>
        </w:rPr>
        <w:t xml:space="preserve">Prav povezovanje kolesarske poti s prostorom, kulturno dediščino in lokalnimi doživetji je bilo eno osrednjih izhodišč prijave na ECTN </w:t>
      </w:r>
      <w:proofErr w:type="spellStart"/>
      <w:r w:rsidRPr="002162EA">
        <w:rPr>
          <w:rFonts w:ascii="Calibri" w:hAnsi="Calibri" w:cs="Calibri"/>
        </w:rPr>
        <w:t>Awards</w:t>
      </w:r>
      <w:proofErr w:type="spellEnd"/>
      <w:r w:rsidRPr="002162EA">
        <w:rPr>
          <w:rFonts w:ascii="Calibri" w:hAnsi="Calibri" w:cs="Calibri"/>
        </w:rPr>
        <w:t>.</w:t>
      </w:r>
    </w:p>
    <w:p w14:paraId="656DDA0A" w14:textId="2E9439E6" w:rsidR="00746658" w:rsidRPr="002162EA" w:rsidRDefault="00746658" w:rsidP="00746658">
      <w:pPr>
        <w:spacing w:after="160" w:line="278" w:lineRule="auto"/>
        <w:jc w:val="both"/>
        <w:rPr>
          <w:rFonts w:ascii="Calibri" w:hAnsi="Calibri" w:cs="Calibri"/>
        </w:rPr>
      </w:pPr>
      <w:r w:rsidRPr="002162EA">
        <w:rPr>
          <w:rFonts w:ascii="Calibri" w:hAnsi="Calibri" w:cs="Calibri"/>
          <w:b/>
          <w:bCs/>
        </w:rPr>
        <w:t>Dr. Alan Bukovnik, predsednik Partnerstva za Dravsko kolesarsko pot:</w:t>
      </w:r>
      <w:r w:rsidR="00B769C3" w:rsidRPr="002162EA">
        <w:rPr>
          <w:rFonts w:ascii="Calibri" w:hAnsi="Calibri" w:cs="Calibri"/>
        </w:rPr>
        <w:t xml:space="preserve"> </w:t>
      </w:r>
      <w:r w:rsidRPr="002162EA">
        <w:rPr>
          <w:rFonts w:ascii="Calibri" w:hAnsi="Calibri" w:cs="Calibri"/>
          <w:i/>
          <w:iCs/>
        </w:rPr>
        <w:t>»Evropsko priznanje je predvsem priznanje partnerstvu. Dravske kolesarske poti ne bi bilo brez občin, razvojnih institucij, turističnih organizacij, ponudnikov in številnih posameznikov, ki so skozi leta verjeli v skupno zgodbo. Drava nas ne ločuje, ampak povezuje, Drava Bike pa je lep primer tega, kaj lahko dosežemo, ko razvoj prostora načrtujemo skupaj in dolgoročno.«</w:t>
      </w:r>
    </w:p>
    <w:p w14:paraId="425299C9" w14:textId="77777777" w:rsidR="00746658" w:rsidRPr="002162EA" w:rsidRDefault="00746658" w:rsidP="00746658">
      <w:pPr>
        <w:spacing w:after="160" w:line="278" w:lineRule="auto"/>
        <w:jc w:val="both"/>
        <w:rPr>
          <w:rFonts w:ascii="Calibri" w:hAnsi="Calibri" w:cs="Calibri"/>
          <w:b/>
          <w:bCs/>
        </w:rPr>
      </w:pPr>
      <w:r w:rsidRPr="002162EA">
        <w:rPr>
          <w:rFonts w:ascii="Calibri" w:hAnsi="Calibri" w:cs="Calibri"/>
          <w:b/>
          <w:bCs/>
        </w:rPr>
        <w:t>Evropska potrditev dolgoletnega razvoja</w:t>
      </w:r>
    </w:p>
    <w:p w14:paraId="75E279ED" w14:textId="2FAEEED4" w:rsidR="00746658" w:rsidRPr="002162EA" w:rsidRDefault="00746658" w:rsidP="00746658">
      <w:pPr>
        <w:spacing w:after="160" w:line="278" w:lineRule="auto"/>
        <w:jc w:val="both"/>
        <w:rPr>
          <w:rFonts w:ascii="Calibri" w:hAnsi="Calibri" w:cs="Calibri"/>
        </w:rPr>
      </w:pPr>
      <w:r w:rsidRPr="002162EA">
        <w:rPr>
          <w:rFonts w:ascii="Calibri" w:hAnsi="Calibri" w:cs="Calibri"/>
        </w:rPr>
        <w:t>Drava Bike se je v zadnjih letih razvijala vzporedno na področju infrastrukture, turistične ponudbe, promocije in uporabniške izkušnje. Rezultati se kažejo tudi v vse večjem zanimanju obiskovalcev</w:t>
      </w:r>
      <w:r w:rsidR="00E64763" w:rsidRPr="002162EA">
        <w:rPr>
          <w:rFonts w:ascii="Calibri" w:hAnsi="Calibri" w:cs="Calibri"/>
        </w:rPr>
        <w:t xml:space="preserve">. </w:t>
      </w:r>
    </w:p>
    <w:p w14:paraId="0C6C64FF" w14:textId="3FDABEC5" w:rsidR="00746658" w:rsidRPr="002162EA" w:rsidRDefault="00746658" w:rsidP="00746658">
      <w:pPr>
        <w:spacing w:after="160" w:line="278" w:lineRule="auto"/>
        <w:jc w:val="both"/>
        <w:rPr>
          <w:rFonts w:ascii="Calibri" w:hAnsi="Calibri" w:cs="Calibri"/>
          <w:i/>
          <w:iCs/>
        </w:rPr>
      </w:pPr>
      <w:r w:rsidRPr="002162EA">
        <w:rPr>
          <w:rFonts w:ascii="Calibri" w:hAnsi="Calibri" w:cs="Calibri"/>
          <w:b/>
          <w:bCs/>
        </w:rPr>
        <w:t>Nataša Ritonija, direktorica Regionalne razvojne agencije za Podravje – Maribor:</w:t>
      </w:r>
      <w:r w:rsidR="00E64763" w:rsidRPr="002162EA">
        <w:rPr>
          <w:rFonts w:ascii="Calibri" w:hAnsi="Calibri" w:cs="Calibri"/>
        </w:rPr>
        <w:t xml:space="preserve"> </w:t>
      </w:r>
      <w:r w:rsidRPr="002162EA">
        <w:rPr>
          <w:rFonts w:ascii="Calibri" w:hAnsi="Calibri" w:cs="Calibri"/>
          <w:i/>
          <w:iCs/>
        </w:rPr>
        <w:t>»Uvrstitev Drava Bike med najboljše evropske primere trajnostnega kulturnega turizma potrjuje, da lahko z dolgoročnim povezovanjem lokalnih skupnosti in premišljenim razvojem ustvarjamo produkte, ki so prepoznani tudi v evropskem prostoru. Še posebej pomembno je, da priznanje ne izpostavlja zgolj posamezne investicije ali aktivnosti, temveč celoten model sodelovanja in razvoja ob Dravi.«</w:t>
      </w:r>
    </w:p>
    <w:p w14:paraId="0EBDC4C2" w14:textId="77777777" w:rsidR="00F84F89" w:rsidRPr="002162EA" w:rsidRDefault="00F84F89" w:rsidP="00746658">
      <w:pPr>
        <w:spacing w:after="160" w:line="278" w:lineRule="auto"/>
        <w:jc w:val="both"/>
        <w:rPr>
          <w:rFonts w:ascii="Calibri" w:hAnsi="Calibri" w:cs="Calibri"/>
        </w:rPr>
      </w:pPr>
    </w:p>
    <w:p w14:paraId="356B53B1" w14:textId="77777777" w:rsidR="00746658" w:rsidRPr="002162EA" w:rsidRDefault="00746658" w:rsidP="00746658">
      <w:pPr>
        <w:spacing w:after="160" w:line="278" w:lineRule="auto"/>
        <w:jc w:val="both"/>
        <w:rPr>
          <w:rFonts w:ascii="Calibri" w:hAnsi="Calibri" w:cs="Calibri"/>
          <w:b/>
          <w:bCs/>
        </w:rPr>
      </w:pPr>
      <w:r w:rsidRPr="002162EA">
        <w:rPr>
          <w:rFonts w:ascii="Calibri" w:hAnsi="Calibri" w:cs="Calibri"/>
          <w:b/>
          <w:bCs/>
        </w:rPr>
        <w:lastRenderedPageBreak/>
        <w:t>Od poti k destinaciji</w:t>
      </w:r>
    </w:p>
    <w:p w14:paraId="71768AF5" w14:textId="77777777" w:rsidR="00746658" w:rsidRPr="002162EA" w:rsidRDefault="00746658" w:rsidP="00746658">
      <w:pPr>
        <w:spacing w:after="160" w:line="278" w:lineRule="auto"/>
        <w:jc w:val="both"/>
        <w:rPr>
          <w:rFonts w:ascii="Calibri" w:hAnsi="Calibri" w:cs="Calibri"/>
        </w:rPr>
      </w:pPr>
      <w:r w:rsidRPr="002162EA">
        <w:rPr>
          <w:rFonts w:ascii="Calibri" w:hAnsi="Calibri" w:cs="Calibri"/>
        </w:rPr>
        <w:t xml:space="preserve">Evropsko priznanje predstavlja pomembno spodbudo za naslednjo fazo razvoja. Partnerstvo želi Drava Bike v prihodnjih letih še izraziteje razvijati </w:t>
      </w:r>
      <w:r w:rsidRPr="002162EA">
        <w:rPr>
          <w:rFonts w:ascii="Calibri" w:hAnsi="Calibri" w:cs="Calibri"/>
          <w:b/>
          <w:bCs/>
        </w:rPr>
        <w:t>od kolesarske poti k celoviti kolesarski destinaciji</w:t>
      </w:r>
      <w:r w:rsidRPr="002162EA">
        <w:rPr>
          <w:rFonts w:ascii="Calibri" w:hAnsi="Calibri" w:cs="Calibri"/>
        </w:rPr>
        <w:t xml:space="preserve"> – z bolj povezano ponudbo, kakovostnejšo uporabniško izkušnjo, novimi doživetji in močnejšo mednarodno prepoznavnostjo.</w:t>
      </w:r>
    </w:p>
    <w:p w14:paraId="6BBDDB27" w14:textId="70E98560" w:rsidR="00746658" w:rsidRPr="002162EA" w:rsidRDefault="002B0DD6" w:rsidP="00746658">
      <w:pPr>
        <w:spacing w:after="160" w:line="278" w:lineRule="auto"/>
        <w:jc w:val="both"/>
        <w:rPr>
          <w:rFonts w:ascii="Calibri" w:hAnsi="Calibri" w:cs="Calibri"/>
        </w:rPr>
      </w:pPr>
      <w:r w:rsidRPr="002162EA">
        <w:rPr>
          <w:rFonts w:ascii="Calibri" w:hAnsi="Calibri" w:cs="Calibri"/>
          <w:b/>
          <w:bCs/>
        </w:rPr>
        <w:t>Karmen Razlag, vodja sektorja za turizem na Regionalni razvojni agenciji za Podravje - Maribor</w:t>
      </w:r>
      <w:r w:rsidR="00746658" w:rsidRPr="002162EA">
        <w:rPr>
          <w:rFonts w:ascii="Calibri" w:hAnsi="Calibri" w:cs="Calibri"/>
          <w:b/>
          <w:bCs/>
        </w:rPr>
        <w:t>:</w:t>
      </w:r>
      <w:r w:rsidR="00F84F89" w:rsidRPr="002162EA">
        <w:rPr>
          <w:rFonts w:ascii="Calibri" w:hAnsi="Calibri" w:cs="Calibri"/>
        </w:rPr>
        <w:t xml:space="preserve"> </w:t>
      </w:r>
      <w:r w:rsidR="007F223B" w:rsidRPr="002162EA">
        <w:rPr>
          <w:rFonts w:ascii="Calibri" w:hAnsi="Calibri" w:cs="Calibri"/>
          <w:i/>
          <w:iCs/>
        </w:rPr>
        <w:t>»</w:t>
      </w:r>
      <w:r w:rsidR="00746658" w:rsidRPr="002162EA">
        <w:rPr>
          <w:rFonts w:ascii="Calibri" w:hAnsi="Calibri" w:cs="Calibri"/>
          <w:i/>
          <w:iCs/>
        </w:rPr>
        <w:t>Pri pripravi prijave smo želeli pokazati predvsem to, kar Drava Bike v resnici je. Ne gre samo za kilometre kolesarske poti, ampak za prostor ob Dravi in vse zgodbe, ki jih kolesar na tej poti srečuje. Gradove, zgodovinska mesta, splavarsko tradicijo, vinorodno krajino, tehniško dediščino, kulinariko in predvsem ljudi. Naš naslednji korak je zato jasen – iz odlične poti želimo graditi še močnejšo kolesarsko destinacijo, zaradi katere bodo gostje ob Dravi ostali dlje, doživeli več in se tudi vračali. Dejstvo, da je ta zgodba prepričala evropsko strokovno žirijo, je za vse nas izjemna potrditev in hkrati motivacija za nadaljnje delo.«</w:t>
      </w:r>
    </w:p>
    <w:p w14:paraId="2A749860" w14:textId="29A5AE69" w:rsidR="00217C6C" w:rsidRPr="00217C6C" w:rsidRDefault="00746658" w:rsidP="0032255C">
      <w:pPr>
        <w:spacing w:after="160" w:line="278" w:lineRule="auto"/>
        <w:jc w:val="both"/>
        <w:rPr>
          <w:rFonts w:ascii="Calibri" w:hAnsi="Calibri" w:cs="Calibri"/>
        </w:rPr>
      </w:pPr>
      <w:r w:rsidRPr="002162EA">
        <w:rPr>
          <w:rFonts w:ascii="Calibri" w:hAnsi="Calibri" w:cs="Calibri"/>
        </w:rPr>
        <w:t xml:space="preserve">ECTN </w:t>
      </w:r>
      <w:proofErr w:type="spellStart"/>
      <w:r w:rsidRPr="002162EA">
        <w:rPr>
          <w:rFonts w:ascii="Calibri" w:hAnsi="Calibri" w:cs="Calibri"/>
        </w:rPr>
        <w:t>Awards</w:t>
      </w:r>
      <w:proofErr w:type="spellEnd"/>
      <w:r w:rsidRPr="002162EA">
        <w:rPr>
          <w:rFonts w:ascii="Calibri" w:hAnsi="Calibri" w:cs="Calibri"/>
        </w:rPr>
        <w:t xml:space="preserve"> sodijo med evropska priznanja na področju trajnostnega kulturnega turizma. </w:t>
      </w:r>
      <w:r w:rsidR="00FE2FF6" w:rsidRPr="002162EA">
        <w:rPr>
          <w:rFonts w:ascii="Calibri" w:hAnsi="Calibri" w:cs="Calibri"/>
          <w:b/>
          <w:bCs/>
        </w:rPr>
        <w:t>Evropsko priznanje</w:t>
      </w:r>
      <w:r w:rsidR="00FE2FF6" w:rsidRPr="002162EA">
        <w:rPr>
          <w:rFonts w:ascii="Calibri" w:hAnsi="Calibri" w:cs="Calibri"/>
        </w:rPr>
        <w:t xml:space="preserve"> </w:t>
      </w:r>
      <w:r w:rsidRPr="002162EA">
        <w:rPr>
          <w:rFonts w:ascii="Calibri" w:hAnsi="Calibri" w:cs="Calibri"/>
          <w:b/>
          <w:bCs/>
        </w:rPr>
        <w:t>Drava Bike je priznanje ne le kolesarskemu produktu, temveč predvsem dolgoletnemu</w:t>
      </w:r>
      <w:r w:rsidRPr="00746658">
        <w:rPr>
          <w:rFonts w:ascii="Calibri" w:hAnsi="Calibri" w:cs="Calibri"/>
          <w:b/>
          <w:bCs/>
        </w:rPr>
        <w:t xml:space="preserve"> povezovanju, partnerstvu in skupnemu razvoju prostora ob Dravi.</w:t>
      </w:r>
    </w:p>
    <w:p w14:paraId="7814C31A" w14:textId="102E8230" w:rsidR="009F11C0" w:rsidRPr="001C6938" w:rsidRDefault="009F11C0" w:rsidP="001C6938">
      <w:pPr>
        <w:spacing w:line="259" w:lineRule="auto"/>
        <w:jc w:val="both"/>
        <w:rPr>
          <w:rFonts w:ascii="Calibri" w:hAnsi="Calibri" w:cs="Calibri"/>
          <w:sz w:val="21"/>
          <w:szCs w:val="21"/>
        </w:rPr>
      </w:pPr>
      <w:r w:rsidRPr="001C6938">
        <w:rPr>
          <w:rFonts w:ascii="Calibri" w:hAnsi="Calibri" w:cs="Calibri"/>
          <w:sz w:val="21"/>
          <w:szCs w:val="21"/>
        </w:rPr>
        <w:t>____________________________________________________________________________________</w:t>
      </w:r>
    </w:p>
    <w:p w14:paraId="0CFAEF60" w14:textId="53E121EB" w:rsidR="009F11C0" w:rsidRPr="001C6938" w:rsidRDefault="009F11C0" w:rsidP="001C6938">
      <w:pPr>
        <w:spacing w:line="259" w:lineRule="auto"/>
        <w:jc w:val="both"/>
        <w:rPr>
          <w:rFonts w:ascii="Calibri" w:hAnsi="Calibri" w:cs="Calibri"/>
          <w:i/>
          <w:iCs/>
          <w:sz w:val="18"/>
          <w:szCs w:val="18"/>
        </w:rPr>
      </w:pPr>
      <w:r w:rsidRPr="001C6938">
        <w:rPr>
          <w:rFonts w:ascii="Calibri" w:hAnsi="Calibri" w:cs="Calibri"/>
          <w:i/>
          <w:iCs/>
          <w:sz w:val="18"/>
          <w:szCs w:val="18"/>
        </w:rPr>
        <w:t>Dodatne informacije</w:t>
      </w:r>
      <w:r w:rsidR="00242DEA" w:rsidRPr="001C6938">
        <w:rPr>
          <w:rFonts w:ascii="Calibri" w:hAnsi="Calibri" w:cs="Calibri"/>
          <w:i/>
          <w:iCs/>
          <w:sz w:val="18"/>
          <w:szCs w:val="18"/>
        </w:rPr>
        <w:t>:</w:t>
      </w:r>
    </w:p>
    <w:p w14:paraId="5181CC12" w14:textId="59D28A36" w:rsidR="00242DEA" w:rsidRPr="001C6938" w:rsidRDefault="009F11C0" w:rsidP="001C6938">
      <w:pPr>
        <w:pStyle w:val="Odstavekseznama"/>
        <w:numPr>
          <w:ilvl w:val="0"/>
          <w:numId w:val="4"/>
        </w:numPr>
        <w:ind w:left="360"/>
        <w:jc w:val="both"/>
        <w:rPr>
          <w:rFonts w:ascii="Calibri" w:hAnsi="Calibri" w:cs="Calibri"/>
          <w:i/>
          <w:iCs/>
          <w:sz w:val="18"/>
          <w:szCs w:val="18"/>
          <w:lang w:val="sl-SI"/>
        </w:rPr>
      </w:pPr>
      <w:r w:rsidRPr="001C6938">
        <w:rPr>
          <w:rFonts w:ascii="Calibri" w:hAnsi="Calibri" w:cs="Calibri"/>
          <w:i/>
          <w:iCs/>
          <w:sz w:val="18"/>
          <w:szCs w:val="18"/>
          <w:lang w:val="sl-SI"/>
        </w:rPr>
        <w:t>Karmen Razlag, vodja sektorja za turizem</w:t>
      </w:r>
      <w:r w:rsidR="00EC64B5" w:rsidRPr="001C6938">
        <w:rPr>
          <w:rFonts w:ascii="Calibri" w:hAnsi="Calibri" w:cs="Calibri"/>
          <w:i/>
          <w:iCs/>
          <w:sz w:val="18"/>
          <w:szCs w:val="18"/>
          <w:lang w:val="sl-SI"/>
        </w:rPr>
        <w:t>,</w:t>
      </w:r>
      <w:r w:rsidRPr="001C6938">
        <w:rPr>
          <w:rFonts w:ascii="Calibri" w:hAnsi="Calibri" w:cs="Calibri"/>
          <w:i/>
          <w:iCs/>
          <w:sz w:val="18"/>
          <w:szCs w:val="18"/>
          <w:lang w:val="sl-SI"/>
        </w:rPr>
        <w:t xml:space="preserve"> RRA Podravje - Maribor, +386 (0)31 682 373, </w:t>
      </w:r>
      <w:r w:rsidR="00D21E76">
        <w:fldChar w:fldCharType="begin"/>
      </w:r>
      <w:r w:rsidR="00D21E76" w:rsidRPr="002162EA">
        <w:rPr>
          <w:lang w:val="pl-PL"/>
        </w:rPr>
        <w:instrText>HYPERLINK "mailto:karmen.razlag@rra-podravje.si"</w:instrText>
      </w:r>
      <w:r w:rsidR="00D21E76">
        <w:fldChar w:fldCharType="separate"/>
      </w:r>
      <w:r w:rsidR="00D21E76" w:rsidRPr="001C6938">
        <w:rPr>
          <w:rStyle w:val="Hiperpovezava"/>
          <w:rFonts w:ascii="Calibri" w:hAnsi="Calibri" w:cs="Calibri"/>
          <w:i/>
          <w:iCs/>
          <w:sz w:val="18"/>
          <w:szCs w:val="18"/>
          <w:lang w:val="sl-SI"/>
        </w:rPr>
        <w:t>karmen.razlag@rra-podravje.si</w:t>
      </w:r>
      <w:r w:rsidR="00D21E76">
        <w:fldChar w:fldCharType="end"/>
      </w:r>
    </w:p>
    <w:p w14:paraId="5154DC42" w14:textId="77777777" w:rsidR="0032255C" w:rsidRPr="0032255C" w:rsidRDefault="009F11C0" w:rsidP="001C6938">
      <w:pPr>
        <w:pStyle w:val="Odstavekseznama"/>
        <w:numPr>
          <w:ilvl w:val="0"/>
          <w:numId w:val="4"/>
        </w:numPr>
        <w:ind w:left="360"/>
        <w:jc w:val="both"/>
        <w:rPr>
          <w:rFonts w:ascii="Calibri" w:hAnsi="Calibri" w:cs="Calibri"/>
          <w:sz w:val="18"/>
          <w:szCs w:val="18"/>
          <w:lang w:val="sl-SI"/>
        </w:rPr>
      </w:pPr>
      <w:r w:rsidRPr="001C6938">
        <w:rPr>
          <w:rFonts w:ascii="Calibri" w:hAnsi="Calibri" w:cs="Calibri"/>
          <w:i/>
          <w:iCs/>
          <w:sz w:val="18"/>
          <w:szCs w:val="18"/>
          <w:lang w:val="sl-SI"/>
        </w:rPr>
        <w:t xml:space="preserve">Več </w:t>
      </w:r>
      <w:r w:rsidR="00313F60">
        <w:rPr>
          <w:rFonts w:ascii="Calibri" w:hAnsi="Calibri" w:cs="Calibri"/>
          <w:i/>
          <w:iCs/>
          <w:sz w:val="18"/>
          <w:szCs w:val="18"/>
          <w:lang w:val="sl-SI"/>
        </w:rPr>
        <w:t xml:space="preserve">informacij: </w:t>
      </w:r>
    </w:p>
    <w:p w14:paraId="7D78EFB3" w14:textId="443BC8CB" w:rsidR="005667AA" w:rsidRPr="008A2C66" w:rsidRDefault="0032255C" w:rsidP="001C6938">
      <w:pPr>
        <w:pStyle w:val="Odstavekseznama"/>
        <w:spacing w:line="288" w:lineRule="auto"/>
        <w:ind w:left="360"/>
        <w:jc w:val="both"/>
        <w:rPr>
          <w:rStyle w:val="Hiperpovezava"/>
          <w:rFonts w:ascii="Calibri" w:hAnsi="Calibri" w:cs="Calibri"/>
          <w:i/>
          <w:iCs/>
          <w:sz w:val="18"/>
          <w:szCs w:val="18"/>
          <w:lang w:val="it-IT"/>
        </w:rPr>
      </w:pPr>
      <w:r>
        <w:rPr>
          <w:rFonts w:ascii="Calibri" w:hAnsi="Calibri" w:cs="Calibri"/>
          <w:i/>
          <w:iCs/>
          <w:sz w:val="18"/>
          <w:szCs w:val="18"/>
          <w:lang w:val="sl-SI"/>
        </w:rPr>
        <w:t>Drava Bike</w:t>
      </w:r>
      <w:r w:rsidR="00313F60">
        <w:rPr>
          <w:rFonts w:ascii="Calibri" w:hAnsi="Calibri" w:cs="Calibri"/>
          <w:i/>
          <w:iCs/>
          <w:sz w:val="18"/>
          <w:szCs w:val="18"/>
          <w:lang w:val="sl-SI"/>
        </w:rPr>
        <w:t>:</w:t>
      </w:r>
      <w:r w:rsidR="008A2C66" w:rsidRPr="008A2C66">
        <w:rPr>
          <w:lang w:val="it-IT"/>
        </w:rPr>
        <w:t xml:space="preserve"> </w:t>
      </w:r>
      <w:hyperlink r:id="rId10" w:history="1">
        <w:r w:rsidR="008A2C66" w:rsidRPr="008A2C66">
          <w:rPr>
            <w:rStyle w:val="Hiperpovezava"/>
            <w:rFonts w:ascii="Calibri" w:hAnsi="Calibri" w:cs="Calibri"/>
            <w:i/>
            <w:iCs/>
            <w:sz w:val="18"/>
            <w:szCs w:val="18"/>
            <w:lang w:val="sl-SI"/>
          </w:rPr>
          <w:t>https</w:t>
        </w:r>
        <w:r w:rsidR="008A2C66" w:rsidRPr="0063533B">
          <w:rPr>
            <w:rStyle w:val="Hiperpovezava"/>
            <w:lang w:val="it-IT"/>
          </w:rPr>
          <w:t>://</w:t>
        </w:r>
        <w:r w:rsidR="008A2C66" w:rsidRPr="008A2C66">
          <w:rPr>
            <w:rStyle w:val="Hiperpovezava"/>
            <w:rFonts w:ascii="Calibri" w:hAnsi="Calibri" w:cs="Calibri"/>
            <w:i/>
            <w:iCs/>
            <w:sz w:val="18"/>
            <w:szCs w:val="18"/>
            <w:lang w:val="sl-SI"/>
          </w:rPr>
          <w:t>dravabike</w:t>
        </w:r>
        <w:r w:rsidR="008A2C66" w:rsidRPr="0063533B">
          <w:rPr>
            <w:rStyle w:val="Hiperpovezava"/>
            <w:lang w:val="it-IT"/>
          </w:rPr>
          <w:t>.si/</w:t>
        </w:r>
      </w:hyperlink>
      <w:r w:rsidR="008A2C66">
        <w:rPr>
          <w:lang w:val="it-IT"/>
        </w:rPr>
        <w:t xml:space="preserve"> </w:t>
      </w:r>
    </w:p>
    <w:p w14:paraId="0924C674" w14:textId="49D5EBA2" w:rsidR="009F11C0" w:rsidRPr="0001713A" w:rsidRDefault="0032255C" w:rsidP="0001713A">
      <w:pPr>
        <w:pStyle w:val="Odstavekseznama"/>
        <w:spacing w:line="288" w:lineRule="auto"/>
        <w:ind w:left="360"/>
        <w:jc w:val="both"/>
        <w:rPr>
          <w:rFonts w:ascii="Calibri" w:hAnsi="Calibri" w:cs="Calibri"/>
          <w:i/>
          <w:iCs/>
          <w:sz w:val="18"/>
          <w:szCs w:val="18"/>
          <w:lang w:val="sl-SI"/>
        </w:rPr>
      </w:pPr>
      <w:r>
        <w:rPr>
          <w:rFonts w:ascii="Calibri" w:hAnsi="Calibri" w:cs="Calibri"/>
          <w:i/>
          <w:iCs/>
          <w:sz w:val="18"/>
          <w:szCs w:val="18"/>
          <w:lang w:val="sl-SI"/>
        </w:rPr>
        <w:t xml:space="preserve">ECTN </w:t>
      </w:r>
      <w:proofErr w:type="spellStart"/>
      <w:r>
        <w:rPr>
          <w:rFonts w:ascii="Calibri" w:hAnsi="Calibri" w:cs="Calibri"/>
          <w:i/>
          <w:iCs/>
          <w:sz w:val="18"/>
          <w:szCs w:val="18"/>
          <w:lang w:val="sl-SI"/>
        </w:rPr>
        <w:t>Awards</w:t>
      </w:r>
      <w:proofErr w:type="spellEnd"/>
      <w:r w:rsidR="00313F60" w:rsidRPr="00313F60">
        <w:rPr>
          <w:rFonts w:ascii="Calibri" w:hAnsi="Calibri" w:cs="Calibri"/>
          <w:i/>
          <w:iCs/>
          <w:sz w:val="18"/>
          <w:szCs w:val="18"/>
          <w:lang w:val="sl-SI"/>
        </w:rPr>
        <w:t>:</w:t>
      </w:r>
      <w:r w:rsidR="0001713A">
        <w:rPr>
          <w:rFonts w:ascii="Calibri" w:hAnsi="Calibri" w:cs="Calibri"/>
          <w:i/>
          <w:iCs/>
          <w:sz w:val="18"/>
          <w:szCs w:val="18"/>
          <w:lang w:val="sl-SI"/>
        </w:rPr>
        <w:t xml:space="preserve"> </w:t>
      </w:r>
      <w:hyperlink r:id="rId11" w:history="1">
        <w:r w:rsidR="0001713A" w:rsidRPr="0063533B">
          <w:rPr>
            <w:rStyle w:val="Hiperpovezava"/>
            <w:rFonts w:ascii="Calibri" w:hAnsi="Calibri" w:cs="Calibri"/>
            <w:i/>
            <w:iCs/>
            <w:sz w:val="18"/>
            <w:szCs w:val="18"/>
            <w:lang w:val="sl-SI"/>
          </w:rPr>
          <w:t>https://www.culturaltourism-network.eu/finalists.html</w:t>
        </w:r>
      </w:hyperlink>
    </w:p>
    <w:sectPr w:rsidR="009F11C0" w:rsidRPr="0001713A" w:rsidSect="00E4380C">
      <w:headerReference w:type="default" r:id="rId12"/>
      <w:headerReference w:type="first" r:id="rId13"/>
      <w:footerReference w:type="first" r:id="rId14"/>
      <w:pgSz w:w="11900" w:h="16840"/>
      <w:pgMar w:top="2107" w:right="1417" w:bottom="1135" w:left="141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A5BE0" w14:textId="77777777" w:rsidR="009F6869" w:rsidRDefault="009F6869" w:rsidP="003D2049">
      <w:r>
        <w:separator/>
      </w:r>
    </w:p>
  </w:endnote>
  <w:endnote w:type="continuationSeparator" w:id="0">
    <w:p w14:paraId="60DC80A2" w14:textId="77777777" w:rsidR="009F6869" w:rsidRDefault="009F6869" w:rsidP="003D2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21E31" w14:textId="77777777" w:rsidR="000A5543" w:rsidRPr="000B1E06" w:rsidRDefault="000A5543" w:rsidP="006168C3">
    <w:pPr>
      <w:pStyle w:val="Noga"/>
    </w:pPr>
    <w:r>
      <w:rPr>
        <w:noProof/>
      </w:rPr>
      <w:drawing>
        <wp:anchor distT="0" distB="0" distL="114300" distR="114300" simplePos="0" relativeHeight="251658242" behindDoc="1" locked="1" layoutInCell="1" allowOverlap="1" wp14:anchorId="399287F2" wp14:editId="457610A0">
          <wp:simplePos x="0" y="0"/>
          <wp:positionH relativeFrom="page">
            <wp:posOffset>2687320</wp:posOffset>
          </wp:positionH>
          <wp:positionV relativeFrom="bottomMargin">
            <wp:posOffset>365760</wp:posOffset>
          </wp:positionV>
          <wp:extent cx="4258310" cy="323215"/>
          <wp:effectExtent l="0" t="0" r="0" b="0"/>
          <wp:wrapNone/>
          <wp:docPr id="197799250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4258310" cy="32321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3ACD6" w14:textId="77777777" w:rsidR="009F6869" w:rsidRDefault="009F6869" w:rsidP="003D2049">
      <w:r>
        <w:separator/>
      </w:r>
    </w:p>
  </w:footnote>
  <w:footnote w:type="continuationSeparator" w:id="0">
    <w:p w14:paraId="6E2D70BA" w14:textId="77777777" w:rsidR="009F6869" w:rsidRDefault="009F6869" w:rsidP="003D2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74182" w14:textId="29D58A28" w:rsidR="000A5543" w:rsidRDefault="000A5543">
    <w:pPr>
      <w:pStyle w:val="Glava"/>
    </w:pPr>
    <w:r w:rsidRPr="00655DC0">
      <w:rPr>
        <w:noProof/>
      </w:rPr>
      <w:drawing>
        <wp:anchor distT="0" distB="0" distL="114300" distR="114300" simplePos="0" relativeHeight="251658244" behindDoc="1" locked="1" layoutInCell="1" allowOverlap="0" wp14:anchorId="695B938F" wp14:editId="5060BC34">
          <wp:simplePos x="0" y="0"/>
          <wp:positionH relativeFrom="page">
            <wp:posOffset>4488180</wp:posOffset>
          </wp:positionH>
          <wp:positionV relativeFrom="page">
            <wp:posOffset>332105</wp:posOffset>
          </wp:positionV>
          <wp:extent cx="2489200" cy="584835"/>
          <wp:effectExtent l="0" t="0" r="0" b="0"/>
          <wp:wrapNone/>
          <wp:docPr id="80376791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
                    <a:extLst>
                      <a:ext uri="{28A0092B-C50C-407E-A947-70E740481C1C}">
                        <a14:useLocalDpi xmlns:a14="http://schemas.microsoft.com/office/drawing/2010/main" val="0"/>
                      </a:ext>
                    </a:extLst>
                  </a:blip>
                  <a:stretch>
                    <a:fillRect/>
                  </a:stretch>
                </pic:blipFill>
                <pic:spPr>
                  <a:xfrm>
                    <a:off x="0" y="0"/>
                    <a:ext cx="2489200" cy="584835"/>
                  </a:xfrm>
                  <a:prstGeom prst="rect">
                    <a:avLst/>
                  </a:prstGeom>
                </pic:spPr>
              </pic:pic>
            </a:graphicData>
          </a:graphic>
          <wp14:sizeRelH relativeFrom="margin">
            <wp14:pctWidth>0</wp14:pctWidth>
          </wp14:sizeRelH>
          <wp14:sizeRelV relativeFrom="margin">
            <wp14:pctHeight>0</wp14:pctHeight>
          </wp14:sizeRelV>
        </wp:anchor>
      </w:drawing>
    </w:r>
    <w:r w:rsidRPr="00655DC0">
      <w:rPr>
        <w:noProof/>
      </w:rPr>
      <w:drawing>
        <wp:anchor distT="0" distB="0" distL="114300" distR="114300" simplePos="0" relativeHeight="251658245" behindDoc="1" locked="1" layoutInCell="1" allowOverlap="1" wp14:anchorId="1011BBFD" wp14:editId="13658532">
          <wp:simplePos x="0" y="0"/>
          <wp:positionH relativeFrom="page">
            <wp:posOffset>615315</wp:posOffset>
          </wp:positionH>
          <wp:positionV relativeFrom="page">
            <wp:posOffset>5295265</wp:posOffset>
          </wp:positionV>
          <wp:extent cx="7148830" cy="7195820"/>
          <wp:effectExtent l="0" t="0" r="0" b="0"/>
          <wp:wrapNone/>
          <wp:docPr id="155656574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
                    <a:extLst>
                      <a:ext uri="{28A0092B-C50C-407E-A947-70E740481C1C}">
                        <a14:useLocalDpi xmlns:a14="http://schemas.microsoft.com/office/drawing/2010/main" val="0"/>
                      </a:ext>
                    </a:extLst>
                  </a:blip>
                  <a:stretch>
                    <a:fillRect/>
                  </a:stretch>
                </pic:blipFill>
                <pic:spPr>
                  <a:xfrm flipH="1">
                    <a:off x="0" y="0"/>
                    <a:ext cx="7148830" cy="719582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73327" w14:textId="77777777" w:rsidR="000A5543" w:rsidRDefault="000A5543" w:rsidP="006168C3">
    <w:pPr>
      <w:pStyle w:val="Glava"/>
    </w:pPr>
    <w:r>
      <w:rPr>
        <w:noProof/>
      </w:rPr>
      <w:drawing>
        <wp:anchor distT="0" distB="0" distL="114300" distR="114300" simplePos="0" relativeHeight="251658243" behindDoc="1" locked="1" layoutInCell="1" allowOverlap="1" wp14:anchorId="4D6889A3" wp14:editId="3E751F16">
          <wp:simplePos x="0" y="0"/>
          <wp:positionH relativeFrom="column">
            <wp:posOffset>3380740</wp:posOffset>
          </wp:positionH>
          <wp:positionV relativeFrom="page">
            <wp:posOffset>621665</wp:posOffset>
          </wp:positionV>
          <wp:extent cx="2717800" cy="468630"/>
          <wp:effectExtent l="0" t="0" r="0" b="1270"/>
          <wp:wrapNone/>
          <wp:docPr id="50133649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717800" cy="468630"/>
                  </a:xfrm>
                  <a:prstGeom prst="rect">
                    <a:avLst/>
                  </a:prstGeom>
                </pic:spPr>
              </pic:pic>
            </a:graphicData>
          </a:graphic>
          <wp14:sizeRelH relativeFrom="margin">
            <wp14:pctWidth>0</wp14:pctWidth>
          </wp14:sizeRelH>
          <wp14:sizeRelV relativeFrom="margin">
            <wp14:pctHeight>0</wp14:pctHeight>
          </wp14:sizeRelV>
        </wp:anchor>
      </w:drawing>
    </w:r>
    <w:r w:rsidRPr="00F37E80">
      <w:rPr>
        <w:noProof/>
      </w:rPr>
      <w:drawing>
        <wp:anchor distT="0" distB="0" distL="114300" distR="114300" simplePos="0" relativeHeight="251658240" behindDoc="1" locked="1" layoutInCell="1" allowOverlap="0" wp14:anchorId="2E3665E9" wp14:editId="77F06A17">
          <wp:simplePos x="0" y="0"/>
          <wp:positionH relativeFrom="page">
            <wp:posOffset>727710</wp:posOffset>
          </wp:positionH>
          <wp:positionV relativeFrom="page">
            <wp:posOffset>357505</wp:posOffset>
          </wp:positionV>
          <wp:extent cx="2078355" cy="734060"/>
          <wp:effectExtent l="0" t="0" r="4445" b="2540"/>
          <wp:wrapNone/>
          <wp:docPr id="206983306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
                    <a:extLst>
                      <a:ext uri="{28A0092B-C50C-407E-A947-70E740481C1C}">
                        <a14:useLocalDpi xmlns:a14="http://schemas.microsoft.com/office/drawing/2010/main" val="0"/>
                      </a:ext>
                    </a:extLst>
                  </a:blip>
                  <a:stretch>
                    <a:fillRect/>
                  </a:stretch>
                </pic:blipFill>
                <pic:spPr>
                  <a:xfrm>
                    <a:off x="0" y="0"/>
                    <a:ext cx="2078355" cy="7340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1" layoutInCell="1" allowOverlap="1" wp14:anchorId="5D22FB60" wp14:editId="22127801">
          <wp:simplePos x="0" y="0"/>
          <wp:positionH relativeFrom="page">
            <wp:align>right</wp:align>
          </wp:positionH>
          <wp:positionV relativeFrom="page">
            <wp:align>bottom</wp:align>
          </wp:positionV>
          <wp:extent cx="7163435" cy="7206615"/>
          <wp:effectExtent l="0" t="0" r="0" b="0"/>
          <wp:wrapNone/>
          <wp:docPr id="70503236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
                    <a:extLst>
                      <a:ext uri="{28A0092B-C50C-407E-A947-70E740481C1C}">
                        <a14:useLocalDpi xmlns:a14="http://schemas.microsoft.com/office/drawing/2010/main" val="0"/>
                      </a:ext>
                    </a:extLst>
                  </a:blip>
                  <a:stretch>
                    <a:fillRect/>
                  </a:stretch>
                </pic:blipFill>
                <pic:spPr>
                  <a:xfrm>
                    <a:off x="0" y="0"/>
                    <a:ext cx="7164000" cy="720698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A495F"/>
    <w:multiLevelType w:val="hybridMultilevel"/>
    <w:tmpl w:val="57666FD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345D0D82"/>
    <w:multiLevelType w:val="multilevel"/>
    <w:tmpl w:val="E8440A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5630C9"/>
    <w:multiLevelType w:val="hybridMultilevel"/>
    <w:tmpl w:val="A7248E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1DF1857"/>
    <w:multiLevelType w:val="multilevel"/>
    <w:tmpl w:val="11EA9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3B550E"/>
    <w:multiLevelType w:val="multilevel"/>
    <w:tmpl w:val="A5FEA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4116593">
    <w:abstractNumId w:val="0"/>
  </w:num>
  <w:num w:numId="2" w16cid:durableId="1023702913">
    <w:abstractNumId w:val="3"/>
  </w:num>
  <w:num w:numId="3" w16cid:durableId="1362055581">
    <w:abstractNumId w:val="4"/>
  </w:num>
  <w:num w:numId="4" w16cid:durableId="2024934632">
    <w:abstractNumId w:val="2"/>
  </w:num>
  <w:num w:numId="5" w16cid:durableId="2132162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BD6"/>
    <w:rsid w:val="0000463C"/>
    <w:rsid w:val="0001036A"/>
    <w:rsid w:val="0001713A"/>
    <w:rsid w:val="00021135"/>
    <w:rsid w:val="0002547A"/>
    <w:rsid w:val="00026855"/>
    <w:rsid w:val="00027E72"/>
    <w:rsid w:val="0003615C"/>
    <w:rsid w:val="000374CD"/>
    <w:rsid w:val="00040369"/>
    <w:rsid w:val="0004044D"/>
    <w:rsid w:val="00040EB2"/>
    <w:rsid w:val="000451FD"/>
    <w:rsid w:val="0004654C"/>
    <w:rsid w:val="000810AC"/>
    <w:rsid w:val="00081860"/>
    <w:rsid w:val="000857D6"/>
    <w:rsid w:val="00096432"/>
    <w:rsid w:val="000A04E5"/>
    <w:rsid w:val="000A1F4F"/>
    <w:rsid w:val="000A2B23"/>
    <w:rsid w:val="000A32CA"/>
    <w:rsid w:val="000A5543"/>
    <w:rsid w:val="000A752B"/>
    <w:rsid w:val="000B26CE"/>
    <w:rsid w:val="000C1795"/>
    <w:rsid w:val="000C459D"/>
    <w:rsid w:val="000D26C6"/>
    <w:rsid w:val="000E0810"/>
    <w:rsid w:val="000E14C5"/>
    <w:rsid w:val="000E68B0"/>
    <w:rsid w:val="000F3218"/>
    <w:rsid w:val="00100475"/>
    <w:rsid w:val="00102BE8"/>
    <w:rsid w:val="00105D90"/>
    <w:rsid w:val="00113482"/>
    <w:rsid w:val="00114F83"/>
    <w:rsid w:val="00124413"/>
    <w:rsid w:val="00130291"/>
    <w:rsid w:val="00131305"/>
    <w:rsid w:val="0013611E"/>
    <w:rsid w:val="00144670"/>
    <w:rsid w:val="00146895"/>
    <w:rsid w:val="00150EC4"/>
    <w:rsid w:val="0016123A"/>
    <w:rsid w:val="0016308E"/>
    <w:rsid w:val="001752A9"/>
    <w:rsid w:val="001753AB"/>
    <w:rsid w:val="00176DFC"/>
    <w:rsid w:val="001963EC"/>
    <w:rsid w:val="001A510D"/>
    <w:rsid w:val="001A6077"/>
    <w:rsid w:val="001B7CC4"/>
    <w:rsid w:val="001C4AEF"/>
    <w:rsid w:val="001C6938"/>
    <w:rsid w:val="001C6F4F"/>
    <w:rsid w:val="001D22C6"/>
    <w:rsid w:val="001D556D"/>
    <w:rsid w:val="001D57E6"/>
    <w:rsid w:val="001E6308"/>
    <w:rsid w:val="001F463F"/>
    <w:rsid w:val="002059BE"/>
    <w:rsid w:val="002122C3"/>
    <w:rsid w:val="0021555B"/>
    <w:rsid w:val="002162EA"/>
    <w:rsid w:val="00217C6C"/>
    <w:rsid w:val="00222602"/>
    <w:rsid w:val="00226FA1"/>
    <w:rsid w:val="0023711D"/>
    <w:rsid w:val="00242DEA"/>
    <w:rsid w:val="002526AB"/>
    <w:rsid w:val="00252973"/>
    <w:rsid w:val="00253624"/>
    <w:rsid w:val="00256912"/>
    <w:rsid w:val="00261026"/>
    <w:rsid w:val="00261806"/>
    <w:rsid w:val="002633E6"/>
    <w:rsid w:val="00266356"/>
    <w:rsid w:val="00266F98"/>
    <w:rsid w:val="00274251"/>
    <w:rsid w:val="002771FA"/>
    <w:rsid w:val="00282C4C"/>
    <w:rsid w:val="00282DF7"/>
    <w:rsid w:val="0029195F"/>
    <w:rsid w:val="002A079C"/>
    <w:rsid w:val="002A2327"/>
    <w:rsid w:val="002A23DB"/>
    <w:rsid w:val="002A31C6"/>
    <w:rsid w:val="002A3F26"/>
    <w:rsid w:val="002B0891"/>
    <w:rsid w:val="002B0DD6"/>
    <w:rsid w:val="002B0FD0"/>
    <w:rsid w:val="002B7FA8"/>
    <w:rsid w:val="002D6A1B"/>
    <w:rsid w:val="002D7DBD"/>
    <w:rsid w:val="002E20F6"/>
    <w:rsid w:val="002F721E"/>
    <w:rsid w:val="00312AAB"/>
    <w:rsid w:val="00313F60"/>
    <w:rsid w:val="003146B0"/>
    <w:rsid w:val="0031614D"/>
    <w:rsid w:val="00320460"/>
    <w:rsid w:val="0032255C"/>
    <w:rsid w:val="003303E6"/>
    <w:rsid w:val="00334D29"/>
    <w:rsid w:val="00337612"/>
    <w:rsid w:val="003521F7"/>
    <w:rsid w:val="00355299"/>
    <w:rsid w:val="003567FA"/>
    <w:rsid w:val="00375520"/>
    <w:rsid w:val="00376859"/>
    <w:rsid w:val="003875CD"/>
    <w:rsid w:val="00395417"/>
    <w:rsid w:val="003B1725"/>
    <w:rsid w:val="003B5EBF"/>
    <w:rsid w:val="003D2049"/>
    <w:rsid w:val="003D21D9"/>
    <w:rsid w:val="003D531D"/>
    <w:rsid w:val="003D79EF"/>
    <w:rsid w:val="003E05BB"/>
    <w:rsid w:val="003F558D"/>
    <w:rsid w:val="003F68EF"/>
    <w:rsid w:val="00416BBB"/>
    <w:rsid w:val="0042049C"/>
    <w:rsid w:val="00421723"/>
    <w:rsid w:val="004322FA"/>
    <w:rsid w:val="004454F8"/>
    <w:rsid w:val="00467724"/>
    <w:rsid w:val="00471961"/>
    <w:rsid w:val="004765EA"/>
    <w:rsid w:val="00481828"/>
    <w:rsid w:val="00486DFD"/>
    <w:rsid w:val="004A22D6"/>
    <w:rsid w:val="004A3101"/>
    <w:rsid w:val="004B1215"/>
    <w:rsid w:val="004B1534"/>
    <w:rsid w:val="004B6666"/>
    <w:rsid w:val="004C3EBA"/>
    <w:rsid w:val="004C3F3A"/>
    <w:rsid w:val="004E0F81"/>
    <w:rsid w:val="004F5F66"/>
    <w:rsid w:val="00504130"/>
    <w:rsid w:val="005060F0"/>
    <w:rsid w:val="005166FD"/>
    <w:rsid w:val="0052544A"/>
    <w:rsid w:val="005326CE"/>
    <w:rsid w:val="00532DD1"/>
    <w:rsid w:val="00535BB3"/>
    <w:rsid w:val="00537AC7"/>
    <w:rsid w:val="00542C0B"/>
    <w:rsid w:val="00543889"/>
    <w:rsid w:val="005449F9"/>
    <w:rsid w:val="005624B9"/>
    <w:rsid w:val="005667AA"/>
    <w:rsid w:val="0057363A"/>
    <w:rsid w:val="00585061"/>
    <w:rsid w:val="00597967"/>
    <w:rsid w:val="005A3322"/>
    <w:rsid w:val="005B0B76"/>
    <w:rsid w:val="005B7286"/>
    <w:rsid w:val="005C4706"/>
    <w:rsid w:val="005C7D42"/>
    <w:rsid w:val="005D237E"/>
    <w:rsid w:val="005D2872"/>
    <w:rsid w:val="005E5632"/>
    <w:rsid w:val="005F1025"/>
    <w:rsid w:val="005F2778"/>
    <w:rsid w:val="00611B5E"/>
    <w:rsid w:val="00622B80"/>
    <w:rsid w:val="00626986"/>
    <w:rsid w:val="006352E0"/>
    <w:rsid w:val="00642B30"/>
    <w:rsid w:val="00642B6F"/>
    <w:rsid w:val="00656107"/>
    <w:rsid w:val="006568B1"/>
    <w:rsid w:val="00660042"/>
    <w:rsid w:val="0066078C"/>
    <w:rsid w:val="006651C1"/>
    <w:rsid w:val="00671600"/>
    <w:rsid w:val="00672B12"/>
    <w:rsid w:val="00673EEA"/>
    <w:rsid w:val="00680B6A"/>
    <w:rsid w:val="00681E8D"/>
    <w:rsid w:val="006834D7"/>
    <w:rsid w:val="00694535"/>
    <w:rsid w:val="0069559C"/>
    <w:rsid w:val="006A1046"/>
    <w:rsid w:val="006A48FC"/>
    <w:rsid w:val="006A5219"/>
    <w:rsid w:val="006B12C3"/>
    <w:rsid w:val="006B5734"/>
    <w:rsid w:val="006C1F0C"/>
    <w:rsid w:val="006C33B9"/>
    <w:rsid w:val="006C637C"/>
    <w:rsid w:val="006D04E3"/>
    <w:rsid w:val="006D1063"/>
    <w:rsid w:val="006D7126"/>
    <w:rsid w:val="006E6B8D"/>
    <w:rsid w:val="006F3196"/>
    <w:rsid w:val="006F6F29"/>
    <w:rsid w:val="006F791F"/>
    <w:rsid w:val="00736321"/>
    <w:rsid w:val="007439E7"/>
    <w:rsid w:val="00746658"/>
    <w:rsid w:val="00750358"/>
    <w:rsid w:val="00750536"/>
    <w:rsid w:val="00765853"/>
    <w:rsid w:val="0077687D"/>
    <w:rsid w:val="00781611"/>
    <w:rsid w:val="007817D6"/>
    <w:rsid w:val="007819CE"/>
    <w:rsid w:val="007900A0"/>
    <w:rsid w:val="00792A4B"/>
    <w:rsid w:val="00793E45"/>
    <w:rsid w:val="007A0334"/>
    <w:rsid w:val="007B4C4A"/>
    <w:rsid w:val="007C4D50"/>
    <w:rsid w:val="007D4CD6"/>
    <w:rsid w:val="007D5D52"/>
    <w:rsid w:val="007E0EFB"/>
    <w:rsid w:val="007E1D5E"/>
    <w:rsid w:val="007E2DB9"/>
    <w:rsid w:val="007F0BF1"/>
    <w:rsid w:val="007F16FC"/>
    <w:rsid w:val="007F223B"/>
    <w:rsid w:val="00801318"/>
    <w:rsid w:val="00812259"/>
    <w:rsid w:val="00821218"/>
    <w:rsid w:val="008273EF"/>
    <w:rsid w:val="00846990"/>
    <w:rsid w:val="008627F6"/>
    <w:rsid w:val="00873DC5"/>
    <w:rsid w:val="00877EBE"/>
    <w:rsid w:val="00881F1F"/>
    <w:rsid w:val="00882592"/>
    <w:rsid w:val="0088386E"/>
    <w:rsid w:val="0088496D"/>
    <w:rsid w:val="008920D1"/>
    <w:rsid w:val="008A1EC6"/>
    <w:rsid w:val="008A2C66"/>
    <w:rsid w:val="008A7209"/>
    <w:rsid w:val="008B1EBC"/>
    <w:rsid w:val="008B5533"/>
    <w:rsid w:val="008B5F28"/>
    <w:rsid w:val="008B734E"/>
    <w:rsid w:val="008C5D7B"/>
    <w:rsid w:val="008D58C6"/>
    <w:rsid w:val="008E17C5"/>
    <w:rsid w:val="008F1089"/>
    <w:rsid w:val="008F2C35"/>
    <w:rsid w:val="008F4489"/>
    <w:rsid w:val="008F6974"/>
    <w:rsid w:val="00906102"/>
    <w:rsid w:val="00906ED7"/>
    <w:rsid w:val="00910693"/>
    <w:rsid w:val="00916876"/>
    <w:rsid w:val="009233C2"/>
    <w:rsid w:val="00925484"/>
    <w:rsid w:val="00926938"/>
    <w:rsid w:val="00926BBC"/>
    <w:rsid w:val="00931377"/>
    <w:rsid w:val="00934F0A"/>
    <w:rsid w:val="009418EA"/>
    <w:rsid w:val="00943141"/>
    <w:rsid w:val="00951230"/>
    <w:rsid w:val="009679FA"/>
    <w:rsid w:val="00973856"/>
    <w:rsid w:val="009833F4"/>
    <w:rsid w:val="0098757A"/>
    <w:rsid w:val="00995886"/>
    <w:rsid w:val="009A0A98"/>
    <w:rsid w:val="009B40AF"/>
    <w:rsid w:val="009C5639"/>
    <w:rsid w:val="009D00D9"/>
    <w:rsid w:val="009D2F8C"/>
    <w:rsid w:val="009D34D4"/>
    <w:rsid w:val="009D4FBB"/>
    <w:rsid w:val="009D6BE1"/>
    <w:rsid w:val="009E10E7"/>
    <w:rsid w:val="009E2D71"/>
    <w:rsid w:val="009E69FF"/>
    <w:rsid w:val="009E7B97"/>
    <w:rsid w:val="009F11C0"/>
    <w:rsid w:val="009F1CEF"/>
    <w:rsid w:val="009F56EA"/>
    <w:rsid w:val="009F6869"/>
    <w:rsid w:val="00A009BE"/>
    <w:rsid w:val="00A0471C"/>
    <w:rsid w:val="00A05376"/>
    <w:rsid w:val="00A15FEB"/>
    <w:rsid w:val="00A17651"/>
    <w:rsid w:val="00A21BF0"/>
    <w:rsid w:val="00A248EB"/>
    <w:rsid w:val="00A25941"/>
    <w:rsid w:val="00A32C0A"/>
    <w:rsid w:val="00A35220"/>
    <w:rsid w:val="00A469F8"/>
    <w:rsid w:val="00A50B85"/>
    <w:rsid w:val="00A512FF"/>
    <w:rsid w:val="00A625CA"/>
    <w:rsid w:val="00A70CDE"/>
    <w:rsid w:val="00A74A0C"/>
    <w:rsid w:val="00A77BBC"/>
    <w:rsid w:val="00A825AD"/>
    <w:rsid w:val="00A82921"/>
    <w:rsid w:val="00A93F6C"/>
    <w:rsid w:val="00AA532D"/>
    <w:rsid w:val="00AB0413"/>
    <w:rsid w:val="00AB0944"/>
    <w:rsid w:val="00AC63B1"/>
    <w:rsid w:val="00AE1072"/>
    <w:rsid w:val="00AF46AF"/>
    <w:rsid w:val="00AF5619"/>
    <w:rsid w:val="00B04912"/>
    <w:rsid w:val="00B111DE"/>
    <w:rsid w:val="00B13746"/>
    <w:rsid w:val="00B15066"/>
    <w:rsid w:val="00B21A90"/>
    <w:rsid w:val="00B25509"/>
    <w:rsid w:val="00B34F43"/>
    <w:rsid w:val="00B35037"/>
    <w:rsid w:val="00B42E79"/>
    <w:rsid w:val="00B50F94"/>
    <w:rsid w:val="00B55058"/>
    <w:rsid w:val="00B5510B"/>
    <w:rsid w:val="00B61DED"/>
    <w:rsid w:val="00B62B50"/>
    <w:rsid w:val="00B656A9"/>
    <w:rsid w:val="00B65F0B"/>
    <w:rsid w:val="00B66F13"/>
    <w:rsid w:val="00B76953"/>
    <w:rsid w:val="00B769C3"/>
    <w:rsid w:val="00B81CD0"/>
    <w:rsid w:val="00B8770B"/>
    <w:rsid w:val="00B94AED"/>
    <w:rsid w:val="00B956E7"/>
    <w:rsid w:val="00B96929"/>
    <w:rsid w:val="00BA4895"/>
    <w:rsid w:val="00BB752A"/>
    <w:rsid w:val="00BC7370"/>
    <w:rsid w:val="00BD214E"/>
    <w:rsid w:val="00BD7D44"/>
    <w:rsid w:val="00BE5B04"/>
    <w:rsid w:val="00BF0E33"/>
    <w:rsid w:val="00BF28CA"/>
    <w:rsid w:val="00BF347A"/>
    <w:rsid w:val="00BF6047"/>
    <w:rsid w:val="00C131D2"/>
    <w:rsid w:val="00C23ADC"/>
    <w:rsid w:val="00C23F8D"/>
    <w:rsid w:val="00C27DC8"/>
    <w:rsid w:val="00C32974"/>
    <w:rsid w:val="00C3652E"/>
    <w:rsid w:val="00C36B8D"/>
    <w:rsid w:val="00C42CB7"/>
    <w:rsid w:val="00C60F9D"/>
    <w:rsid w:val="00C72943"/>
    <w:rsid w:val="00C80735"/>
    <w:rsid w:val="00C96707"/>
    <w:rsid w:val="00CA0262"/>
    <w:rsid w:val="00CA2498"/>
    <w:rsid w:val="00CA4B16"/>
    <w:rsid w:val="00CA68B0"/>
    <w:rsid w:val="00CA7F35"/>
    <w:rsid w:val="00CB2821"/>
    <w:rsid w:val="00CB2C15"/>
    <w:rsid w:val="00CB62DE"/>
    <w:rsid w:val="00CC3FEC"/>
    <w:rsid w:val="00CC61EF"/>
    <w:rsid w:val="00CD580E"/>
    <w:rsid w:val="00CD685E"/>
    <w:rsid w:val="00CE21B9"/>
    <w:rsid w:val="00CE5030"/>
    <w:rsid w:val="00CE6FC3"/>
    <w:rsid w:val="00CE7749"/>
    <w:rsid w:val="00CF1F7E"/>
    <w:rsid w:val="00CF5A35"/>
    <w:rsid w:val="00D078B8"/>
    <w:rsid w:val="00D21E76"/>
    <w:rsid w:val="00D430D7"/>
    <w:rsid w:val="00D45AAC"/>
    <w:rsid w:val="00D61A25"/>
    <w:rsid w:val="00D66ACA"/>
    <w:rsid w:val="00D725BB"/>
    <w:rsid w:val="00D74C2C"/>
    <w:rsid w:val="00D81B14"/>
    <w:rsid w:val="00D83DFF"/>
    <w:rsid w:val="00D842F9"/>
    <w:rsid w:val="00D85A4A"/>
    <w:rsid w:val="00D86BAC"/>
    <w:rsid w:val="00D974AE"/>
    <w:rsid w:val="00D97CF0"/>
    <w:rsid w:val="00DA548D"/>
    <w:rsid w:val="00DB27A4"/>
    <w:rsid w:val="00DC0BD6"/>
    <w:rsid w:val="00DD1BE3"/>
    <w:rsid w:val="00DD2991"/>
    <w:rsid w:val="00DD4760"/>
    <w:rsid w:val="00DD74BB"/>
    <w:rsid w:val="00DD7AFE"/>
    <w:rsid w:val="00DE39F6"/>
    <w:rsid w:val="00DF3DD8"/>
    <w:rsid w:val="00E05B5B"/>
    <w:rsid w:val="00E151CC"/>
    <w:rsid w:val="00E164FB"/>
    <w:rsid w:val="00E16F3A"/>
    <w:rsid w:val="00E27320"/>
    <w:rsid w:val="00E343EC"/>
    <w:rsid w:val="00E34A08"/>
    <w:rsid w:val="00E43639"/>
    <w:rsid w:val="00E4380C"/>
    <w:rsid w:val="00E629E8"/>
    <w:rsid w:val="00E64763"/>
    <w:rsid w:val="00E65C20"/>
    <w:rsid w:val="00E74F83"/>
    <w:rsid w:val="00E84BF7"/>
    <w:rsid w:val="00E87BCB"/>
    <w:rsid w:val="00E92D11"/>
    <w:rsid w:val="00E92D22"/>
    <w:rsid w:val="00E951B7"/>
    <w:rsid w:val="00EC0386"/>
    <w:rsid w:val="00EC64B5"/>
    <w:rsid w:val="00ED02D0"/>
    <w:rsid w:val="00EE0AB5"/>
    <w:rsid w:val="00EF0C63"/>
    <w:rsid w:val="00EF0FBD"/>
    <w:rsid w:val="00EF324B"/>
    <w:rsid w:val="00F077EC"/>
    <w:rsid w:val="00F155F2"/>
    <w:rsid w:val="00F16791"/>
    <w:rsid w:val="00F20C1E"/>
    <w:rsid w:val="00F250ED"/>
    <w:rsid w:val="00F361CB"/>
    <w:rsid w:val="00F46699"/>
    <w:rsid w:val="00F5485F"/>
    <w:rsid w:val="00F77F7E"/>
    <w:rsid w:val="00F80153"/>
    <w:rsid w:val="00F84F89"/>
    <w:rsid w:val="00F85E9A"/>
    <w:rsid w:val="00F949A3"/>
    <w:rsid w:val="00FB0DDA"/>
    <w:rsid w:val="00FB1E4F"/>
    <w:rsid w:val="00FB60C8"/>
    <w:rsid w:val="00FC3413"/>
    <w:rsid w:val="00FC4B7C"/>
    <w:rsid w:val="00FC783D"/>
    <w:rsid w:val="00FD427D"/>
    <w:rsid w:val="00FE265D"/>
    <w:rsid w:val="00FE2857"/>
    <w:rsid w:val="00FE2FF6"/>
    <w:rsid w:val="00FE3AB0"/>
    <w:rsid w:val="00FE41B9"/>
    <w:rsid w:val="00FE56A1"/>
    <w:rsid w:val="00FE76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8EE13"/>
  <w15:chartTrackingRefBased/>
  <w15:docId w15:val="{4E3C4A5C-CD3A-4D18-A945-1219F2437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0BD6"/>
    <w:pPr>
      <w:spacing w:after="0" w:line="240" w:lineRule="auto"/>
    </w:pPr>
    <w:rPr>
      <w:kern w:val="0"/>
      <w:lang w:val="sl-SI"/>
      <w14:ligatures w14:val="none"/>
    </w:rPr>
  </w:style>
  <w:style w:type="paragraph" w:styleId="Naslov1">
    <w:name w:val="heading 1"/>
    <w:basedOn w:val="Navaden"/>
    <w:next w:val="Navaden"/>
    <w:link w:val="Naslov1Znak"/>
    <w:uiPriority w:val="9"/>
    <w:qFormat/>
    <w:rsid w:val="00DC0BD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Naslov2">
    <w:name w:val="heading 2"/>
    <w:basedOn w:val="Navaden"/>
    <w:next w:val="Navaden"/>
    <w:link w:val="Naslov2Znak"/>
    <w:uiPriority w:val="9"/>
    <w:semiHidden/>
    <w:unhideWhenUsed/>
    <w:qFormat/>
    <w:rsid w:val="00DC0BD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Naslov3">
    <w:name w:val="heading 3"/>
    <w:basedOn w:val="Navaden"/>
    <w:next w:val="Navaden"/>
    <w:link w:val="Naslov3Znak"/>
    <w:uiPriority w:val="9"/>
    <w:unhideWhenUsed/>
    <w:qFormat/>
    <w:rsid w:val="00DC0BD6"/>
    <w:pPr>
      <w:keepNext/>
      <w:keepLines/>
      <w:spacing w:before="160" w:after="80" w:line="259" w:lineRule="auto"/>
      <w:outlineLvl w:val="2"/>
    </w:pPr>
    <w:rPr>
      <w:rFonts w:eastAsiaTheme="majorEastAsia" w:cstheme="majorBidi"/>
      <w:color w:val="0F4761" w:themeColor="accent1" w:themeShade="BF"/>
      <w:kern w:val="2"/>
      <w:sz w:val="28"/>
      <w:szCs w:val="28"/>
      <w:lang w:val="en-GB"/>
      <w14:ligatures w14:val="standardContextual"/>
    </w:rPr>
  </w:style>
  <w:style w:type="paragraph" w:styleId="Naslov4">
    <w:name w:val="heading 4"/>
    <w:basedOn w:val="Navaden"/>
    <w:next w:val="Navaden"/>
    <w:link w:val="Naslov4Znak"/>
    <w:uiPriority w:val="9"/>
    <w:semiHidden/>
    <w:unhideWhenUsed/>
    <w:qFormat/>
    <w:rsid w:val="00DC0BD6"/>
    <w:pPr>
      <w:keepNext/>
      <w:keepLines/>
      <w:spacing w:before="80" w:after="40" w:line="259" w:lineRule="auto"/>
      <w:outlineLvl w:val="3"/>
    </w:pPr>
    <w:rPr>
      <w:rFonts w:eastAsiaTheme="majorEastAsia" w:cstheme="majorBidi"/>
      <w:i/>
      <w:iCs/>
      <w:color w:val="0F4761" w:themeColor="accent1" w:themeShade="BF"/>
      <w:kern w:val="2"/>
      <w:lang w:val="en-GB"/>
      <w14:ligatures w14:val="standardContextual"/>
    </w:rPr>
  </w:style>
  <w:style w:type="paragraph" w:styleId="Naslov5">
    <w:name w:val="heading 5"/>
    <w:basedOn w:val="Navaden"/>
    <w:next w:val="Navaden"/>
    <w:link w:val="Naslov5Znak"/>
    <w:uiPriority w:val="9"/>
    <w:semiHidden/>
    <w:unhideWhenUsed/>
    <w:qFormat/>
    <w:rsid w:val="00DC0BD6"/>
    <w:pPr>
      <w:keepNext/>
      <w:keepLines/>
      <w:spacing w:before="80" w:after="40" w:line="259" w:lineRule="auto"/>
      <w:outlineLvl w:val="4"/>
    </w:pPr>
    <w:rPr>
      <w:rFonts w:eastAsiaTheme="majorEastAsia" w:cstheme="majorBidi"/>
      <w:color w:val="0F4761" w:themeColor="accent1" w:themeShade="BF"/>
      <w:kern w:val="2"/>
      <w:lang w:val="en-GB"/>
      <w14:ligatures w14:val="standardContextual"/>
    </w:rPr>
  </w:style>
  <w:style w:type="paragraph" w:styleId="Naslov6">
    <w:name w:val="heading 6"/>
    <w:basedOn w:val="Navaden"/>
    <w:next w:val="Navaden"/>
    <w:link w:val="Naslov6Znak"/>
    <w:uiPriority w:val="9"/>
    <w:semiHidden/>
    <w:unhideWhenUsed/>
    <w:qFormat/>
    <w:rsid w:val="00DC0BD6"/>
    <w:pPr>
      <w:keepNext/>
      <w:keepLines/>
      <w:spacing w:before="40" w:line="259" w:lineRule="auto"/>
      <w:outlineLvl w:val="5"/>
    </w:pPr>
    <w:rPr>
      <w:rFonts w:eastAsiaTheme="majorEastAsia" w:cstheme="majorBidi"/>
      <w:i/>
      <w:iCs/>
      <w:color w:val="595959" w:themeColor="text1" w:themeTint="A6"/>
      <w:kern w:val="2"/>
      <w:lang w:val="en-GB"/>
      <w14:ligatures w14:val="standardContextual"/>
    </w:rPr>
  </w:style>
  <w:style w:type="paragraph" w:styleId="Naslov7">
    <w:name w:val="heading 7"/>
    <w:basedOn w:val="Navaden"/>
    <w:next w:val="Navaden"/>
    <w:link w:val="Naslov7Znak"/>
    <w:uiPriority w:val="9"/>
    <w:semiHidden/>
    <w:unhideWhenUsed/>
    <w:qFormat/>
    <w:rsid w:val="00DC0BD6"/>
    <w:pPr>
      <w:keepNext/>
      <w:keepLines/>
      <w:spacing w:before="40" w:line="259" w:lineRule="auto"/>
      <w:outlineLvl w:val="6"/>
    </w:pPr>
    <w:rPr>
      <w:rFonts w:eastAsiaTheme="majorEastAsia" w:cstheme="majorBidi"/>
      <w:color w:val="595959" w:themeColor="text1" w:themeTint="A6"/>
      <w:kern w:val="2"/>
      <w:lang w:val="en-GB"/>
      <w14:ligatures w14:val="standardContextual"/>
    </w:rPr>
  </w:style>
  <w:style w:type="paragraph" w:styleId="Naslov8">
    <w:name w:val="heading 8"/>
    <w:basedOn w:val="Navaden"/>
    <w:next w:val="Navaden"/>
    <w:link w:val="Naslov8Znak"/>
    <w:uiPriority w:val="9"/>
    <w:semiHidden/>
    <w:unhideWhenUsed/>
    <w:qFormat/>
    <w:rsid w:val="00DC0BD6"/>
    <w:pPr>
      <w:keepNext/>
      <w:keepLines/>
      <w:spacing w:line="259" w:lineRule="auto"/>
      <w:outlineLvl w:val="7"/>
    </w:pPr>
    <w:rPr>
      <w:rFonts w:eastAsiaTheme="majorEastAsia" w:cstheme="majorBidi"/>
      <w:i/>
      <w:iCs/>
      <w:color w:val="272727" w:themeColor="text1" w:themeTint="D8"/>
      <w:kern w:val="2"/>
      <w:lang w:val="en-GB"/>
      <w14:ligatures w14:val="standardContextual"/>
    </w:rPr>
  </w:style>
  <w:style w:type="paragraph" w:styleId="Naslov9">
    <w:name w:val="heading 9"/>
    <w:basedOn w:val="Navaden"/>
    <w:next w:val="Navaden"/>
    <w:link w:val="Naslov9Znak"/>
    <w:uiPriority w:val="9"/>
    <w:semiHidden/>
    <w:unhideWhenUsed/>
    <w:qFormat/>
    <w:rsid w:val="00DC0BD6"/>
    <w:pPr>
      <w:keepNext/>
      <w:keepLines/>
      <w:spacing w:line="259" w:lineRule="auto"/>
      <w:outlineLvl w:val="8"/>
    </w:pPr>
    <w:rPr>
      <w:rFonts w:eastAsiaTheme="majorEastAsia" w:cstheme="majorBidi"/>
      <w:color w:val="272727" w:themeColor="text1" w:themeTint="D8"/>
      <w:kern w:val="2"/>
      <w:lang w:val="en-GB"/>
      <w14:ligatures w14:val="standardContextu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C0BD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C0BD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rsid w:val="00DC0BD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C0BD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C0BD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C0BD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C0BD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C0BD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C0BD6"/>
    <w:rPr>
      <w:rFonts w:eastAsiaTheme="majorEastAsia" w:cstheme="majorBidi"/>
      <w:color w:val="272727" w:themeColor="text1" w:themeTint="D8"/>
    </w:rPr>
  </w:style>
  <w:style w:type="paragraph" w:styleId="Naslov">
    <w:name w:val="Title"/>
    <w:basedOn w:val="Navaden"/>
    <w:next w:val="Navaden"/>
    <w:link w:val="NaslovZnak"/>
    <w:uiPriority w:val="10"/>
    <w:qFormat/>
    <w:rsid w:val="00DC0BD6"/>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NaslovZnak">
    <w:name w:val="Naslov Znak"/>
    <w:basedOn w:val="Privzetapisavaodstavka"/>
    <w:link w:val="Naslov"/>
    <w:uiPriority w:val="10"/>
    <w:rsid w:val="00DC0BD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C0BD6"/>
    <w:pPr>
      <w:numPr>
        <w:ilvl w:val="1"/>
      </w:numPr>
      <w:spacing w:after="160" w:line="259"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PodnaslovZnak">
    <w:name w:val="Podnaslov Znak"/>
    <w:basedOn w:val="Privzetapisavaodstavka"/>
    <w:link w:val="Podnaslov"/>
    <w:uiPriority w:val="11"/>
    <w:rsid w:val="00DC0BD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C0BD6"/>
    <w:pPr>
      <w:spacing w:before="160" w:after="160" w:line="259" w:lineRule="auto"/>
      <w:jc w:val="center"/>
    </w:pPr>
    <w:rPr>
      <w:i/>
      <w:iCs/>
      <w:color w:val="404040" w:themeColor="text1" w:themeTint="BF"/>
      <w:kern w:val="2"/>
      <w:lang w:val="en-GB"/>
      <w14:ligatures w14:val="standardContextual"/>
    </w:rPr>
  </w:style>
  <w:style w:type="character" w:customStyle="1" w:styleId="CitatZnak">
    <w:name w:val="Citat Znak"/>
    <w:basedOn w:val="Privzetapisavaodstavka"/>
    <w:link w:val="Citat"/>
    <w:uiPriority w:val="29"/>
    <w:rsid w:val="00DC0BD6"/>
    <w:rPr>
      <w:i/>
      <w:iCs/>
      <w:color w:val="404040" w:themeColor="text1" w:themeTint="BF"/>
    </w:rPr>
  </w:style>
  <w:style w:type="paragraph" w:styleId="Odstavekseznama">
    <w:name w:val="List Paragraph"/>
    <w:basedOn w:val="Navaden"/>
    <w:uiPriority w:val="34"/>
    <w:qFormat/>
    <w:rsid w:val="00DC0BD6"/>
    <w:pPr>
      <w:spacing w:after="160" w:line="259" w:lineRule="auto"/>
      <w:ind w:left="720"/>
      <w:contextualSpacing/>
    </w:pPr>
    <w:rPr>
      <w:kern w:val="2"/>
      <w:lang w:val="en-GB"/>
      <w14:ligatures w14:val="standardContextual"/>
    </w:rPr>
  </w:style>
  <w:style w:type="character" w:styleId="Intenzivenpoudarek">
    <w:name w:val="Intense Emphasis"/>
    <w:basedOn w:val="Privzetapisavaodstavka"/>
    <w:uiPriority w:val="21"/>
    <w:qFormat/>
    <w:rsid w:val="00DC0BD6"/>
    <w:rPr>
      <w:i/>
      <w:iCs/>
      <w:color w:val="0F4761" w:themeColor="accent1" w:themeShade="BF"/>
    </w:rPr>
  </w:style>
  <w:style w:type="paragraph" w:styleId="Intenzivencitat">
    <w:name w:val="Intense Quote"/>
    <w:basedOn w:val="Navaden"/>
    <w:next w:val="Navaden"/>
    <w:link w:val="IntenzivencitatZnak"/>
    <w:uiPriority w:val="30"/>
    <w:qFormat/>
    <w:rsid w:val="00DC0BD6"/>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lang w:val="en-GB"/>
      <w14:ligatures w14:val="standardContextual"/>
    </w:rPr>
  </w:style>
  <w:style w:type="character" w:customStyle="1" w:styleId="IntenzivencitatZnak">
    <w:name w:val="Intenziven citat Znak"/>
    <w:basedOn w:val="Privzetapisavaodstavka"/>
    <w:link w:val="Intenzivencitat"/>
    <w:uiPriority w:val="30"/>
    <w:rsid w:val="00DC0BD6"/>
    <w:rPr>
      <w:i/>
      <w:iCs/>
      <w:color w:val="0F4761" w:themeColor="accent1" w:themeShade="BF"/>
    </w:rPr>
  </w:style>
  <w:style w:type="character" w:styleId="Intenzivensklic">
    <w:name w:val="Intense Reference"/>
    <w:basedOn w:val="Privzetapisavaodstavka"/>
    <w:uiPriority w:val="32"/>
    <w:qFormat/>
    <w:rsid w:val="00DC0BD6"/>
    <w:rPr>
      <w:b/>
      <w:bCs/>
      <w:smallCaps/>
      <w:color w:val="0F4761" w:themeColor="accent1" w:themeShade="BF"/>
      <w:spacing w:val="5"/>
    </w:rPr>
  </w:style>
  <w:style w:type="paragraph" w:styleId="Glava">
    <w:name w:val="header"/>
    <w:basedOn w:val="Navaden"/>
    <w:link w:val="GlavaZnak"/>
    <w:uiPriority w:val="99"/>
    <w:unhideWhenUsed/>
    <w:rsid w:val="00DC0BD6"/>
    <w:pPr>
      <w:tabs>
        <w:tab w:val="center" w:pos="4513"/>
        <w:tab w:val="right" w:pos="9026"/>
      </w:tabs>
    </w:pPr>
  </w:style>
  <w:style w:type="character" w:customStyle="1" w:styleId="GlavaZnak">
    <w:name w:val="Glava Znak"/>
    <w:basedOn w:val="Privzetapisavaodstavka"/>
    <w:link w:val="Glava"/>
    <w:uiPriority w:val="99"/>
    <w:rsid w:val="00DC0BD6"/>
    <w:rPr>
      <w:kern w:val="0"/>
      <w:lang w:val="sl-SI"/>
      <w14:ligatures w14:val="none"/>
    </w:rPr>
  </w:style>
  <w:style w:type="paragraph" w:styleId="Noga">
    <w:name w:val="footer"/>
    <w:basedOn w:val="Navaden"/>
    <w:link w:val="NogaZnak"/>
    <w:uiPriority w:val="99"/>
    <w:unhideWhenUsed/>
    <w:rsid w:val="00DC0BD6"/>
    <w:pPr>
      <w:tabs>
        <w:tab w:val="center" w:pos="4513"/>
        <w:tab w:val="right" w:pos="9026"/>
      </w:tabs>
    </w:pPr>
  </w:style>
  <w:style w:type="character" w:customStyle="1" w:styleId="NogaZnak">
    <w:name w:val="Noga Znak"/>
    <w:basedOn w:val="Privzetapisavaodstavka"/>
    <w:link w:val="Noga"/>
    <w:uiPriority w:val="99"/>
    <w:rsid w:val="00DC0BD6"/>
    <w:rPr>
      <w:kern w:val="0"/>
      <w:lang w:val="sl-SI"/>
      <w14:ligatures w14:val="none"/>
    </w:rPr>
  </w:style>
  <w:style w:type="character" w:styleId="Hiperpovezava">
    <w:name w:val="Hyperlink"/>
    <w:basedOn w:val="Privzetapisavaodstavka"/>
    <w:uiPriority w:val="99"/>
    <w:unhideWhenUsed/>
    <w:rsid w:val="00DC0BD6"/>
    <w:rPr>
      <w:color w:val="467886" w:themeColor="hyperlink"/>
      <w:u w:val="single"/>
    </w:rPr>
  </w:style>
  <w:style w:type="character" w:styleId="Nerazreenaomemba">
    <w:name w:val="Unresolved Mention"/>
    <w:basedOn w:val="Privzetapisavaodstavka"/>
    <w:uiPriority w:val="99"/>
    <w:semiHidden/>
    <w:unhideWhenUsed/>
    <w:rsid w:val="00DC0BD6"/>
    <w:rPr>
      <w:color w:val="605E5C"/>
      <w:shd w:val="clear" w:color="auto" w:fill="E1DFDD"/>
    </w:rPr>
  </w:style>
  <w:style w:type="paragraph" w:customStyle="1" w:styleId="Default">
    <w:name w:val="Default"/>
    <w:rsid w:val="00DC0BD6"/>
    <w:pPr>
      <w:autoSpaceDE w:val="0"/>
      <w:autoSpaceDN w:val="0"/>
      <w:adjustRightInd w:val="0"/>
      <w:spacing w:after="0" w:line="240" w:lineRule="auto"/>
    </w:pPr>
    <w:rPr>
      <w:rFonts w:ascii="Arial" w:hAnsi="Arial" w:cs="Arial"/>
      <w:color w:val="000000"/>
      <w:kern w:val="0"/>
      <w:sz w:val="24"/>
      <w:szCs w:val="24"/>
    </w:rPr>
  </w:style>
  <w:style w:type="paragraph" w:styleId="Sprotnaopomba-besedilo">
    <w:name w:val="footnote text"/>
    <w:basedOn w:val="Navaden"/>
    <w:link w:val="Sprotnaopomba-besediloZnak"/>
    <w:uiPriority w:val="99"/>
    <w:unhideWhenUsed/>
    <w:qFormat/>
    <w:rsid w:val="003D2049"/>
    <w:pPr>
      <w:spacing w:after="120"/>
      <w:ind w:left="357" w:hanging="357"/>
      <w:jc w:val="both"/>
    </w:pPr>
    <w:rPr>
      <w:rFonts w:ascii="Times New Roman" w:eastAsia="Times New Roman" w:hAnsi="Times New Roman" w:cs="Times New Roman"/>
      <w:sz w:val="20"/>
      <w:szCs w:val="20"/>
      <w:lang w:eastAsia="sl-SI"/>
    </w:rPr>
  </w:style>
  <w:style w:type="character" w:customStyle="1" w:styleId="Sprotnaopomba-besediloZnak">
    <w:name w:val="Sprotna opomba - besedilo Znak"/>
    <w:basedOn w:val="Privzetapisavaodstavka"/>
    <w:link w:val="Sprotnaopomba-besedilo"/>
    <w:uiPriority w:val="99"/>
    <w:qFormat/>
    <w:rsid w:val="003D2049"/>
    <w:rPr>
      <w:rFonts w:ascii="Times New Roman" w:eastAsia="Times New Roman" w:hAnsi="Times New Roman" w:cs="Times New Roman"/>
      <w:kern w:val="0"/>
      <w:sz w:val="20"/>
      <w:szCs w:val="20"/>
      <w:lang w:val="sl-SI" w:eastAsia="sl-SI"/>
      <w14:ligatures w14:val="none"/>
    </w:rPr>
  </w:style>
  <w:style w:type="character" w:styleId="Sprotnaopomba-sklic">
    <w:name w:val="footnote reference"/>
    <w:basedOn w:val="Privzetapisavaodstavka"/>
    <w:link w:val="NECGFootnoteReference"/>
    <w:uiPriority w:val="99"/>
    <w:unhideWhenUsed/>
    <w:qFormat/>
    <w:rsid w:val="003D2049"/>
    <w:rPr>
      <w:vertAlign w:val="superscript"/>
    </w:rPr>
  </w:style>
  <w:style w:type="paragraph" w:customStyle="1" w:styleId="NECGFootnoteReference">
    <w:name w:val="(NECG) Footnote Reference"/>
    <w:basedOn w:val="Navaden"/>
    <w:link w:val="Sprotnaopomba-sklic"/>
    <w:uiPriority w:val="99"/>
    <w:qFormat/>
    <w:rsid w:val="003D2049"/>
    <w:pPr>
      <w:spacing w:after="160" w:line="240" w:lineRule="exact"/>
    </w:pPr>
    <w:rPr>
      <w:kern w:val="2"/>
      <w:vertAlign w:val="superscript"/>
      <w:lang w:val="en-GB"/>
      <w14:ligatures w14:val="standardContextual"/>
    </w:rPr>
  </w:style>
  <w:style w:type="paragraph" w:styleId="Navadensplet">
    <w:name w:val="Normal (Web)"/>
    <w:basedOn w:val="Navaden"/>
    <w:uiPriority w:val="99"/>
    <w:semiHidden/>
    <w:unhideWhenUsed/>
    <w:rsid w:val="00102BE8"/>
    <w:pPr>
      <w:spacing w:before="100" w:beforeAutospacing="1" w:after="100" w:afterAutospacing="1"/>
    </w:pPr>
    <w:rPr>
      <w:rFonts w:ascii="Times New Roman" w:eastAsia="Times New Roman" w:hAnsi="Times New Roman" w:cs="Times New Roman"/>
      <w:sz w:val="24"/>
      <w:szCs w:val="24"/>
    </w:rPr>
  </w:style>
  <w:style w:type="character" w:styleId="Poudarek">
    <w:name w:val="Emphasis"/>
    <w:basedOn w:val="Privzetapisavaodstavka"/>
    <w:uiPriority w:val="20"/>
    <w:qFormat/>
    <w:rsid w:val="00CB2821"/>
    <w:rPr>
      <w:i/>
      <w:iCs/>
    </w:rPr>
  </w:style>
  <w:style w:type="paragraph" w:styleId="Revizija">
    <w:name w:val="Revision"/>
    <w:hidden/>
    <w:uiPriority w:val="99"/>
    <w:semiHidden/>
    <w:rsid w:val="00801318"/>
    <w:pPr>
      <w:spacing w:after="0" w:line="240" w:lineRule="auto"/>
    </w:pPr>
    <w:rPr>
      <w:kern w:val="0"/>
      <w:lang w:val="sl-SI"/>
      <w14:ligatures w14:val="none"/>
    </w:rPr>
  </w:style>
  <w:style w:type="character" w:styleId="Pripombasklic">
    <w:name w:val="annotation reference"/>
    <w:basedOn w:val="Privzetapisavaodstavka"/>
    <w:uiPriority w:val="99"/>
    <w:semiHidden/>
    <w:unhideWhenUsed/>
    <w:rsid w:val="005C7D42"/>
    <w:rPr>
      <w:sz w:val="16"/>
      <w:szCs w:val="16"/>
    </w:rPr>
  </w:style>
  <w:style w:type="paragraph" w:styleId="Pripombabesedilo">
    <w:name w:val="annotation text"/>
    <w:basedOn w:val="Navaden"/>
    <w:link w:val="PripombabesediloZnak"/>
    <w:uiPriority w:val="99"/>
    <w:unhideWhenUsed/>
    <w:rsid w:val="005C7D42"/>
    <w:rPr>
      <w:sz w:val="20"/>
      <w:szCs w:val="20"/>
    </w:rPr>
  </w:style>
  <w:style w:type="character" w:customStyle="1" w:styleId="PripombabesediloZnak">
    <w:name w:val="Pripomba – besedilo Znak"/>
    <w:basedOn w:val="Privzetapisavaodstavka"/>
    <w:link w:val="Pripombabesedilo"/>
    <w:uiPriority w:val="99"/>
    <w:rsid w:val="005C7D42"/>
    <w:rPr>
      <w:kern w:val="0"/>
      <w:sz w:val="20"/>
      <w:szCs w:val="20"/>
      <w:lang w:val="sl-SI"/>
      <w14:ligatures w14:val="none"/>
    </w:rPr>
  </w:style>
  <w:style w:type="paragraph" w:styleId="Zadevapripombe">
    <w:name w:val="annotation subject"/>
    <w:basedOn w:val="Pripombabesedilo"/>
    <w:next w:val="Pripombabesedilo"/>
    <w:link w:val="ZadevapripombeZnak"/>
    <w:uiPriority w:val="99"/>
    <w:semiHidden/>
    <w:unhideWhenUsed/>
    <w:rsid w:val="005C7D42"/>
    <w:rPr>
      <w:b/>
      <w:bCs/>
    </w:rPr>
  </w:style>
  <w:style w:type="character" w:customStyle="1" w:styleId="ZadevapripombeZnak">
    <w:name w:val="Zadeva pripombe Znak"/>
    <w:basedOn w:val="PripombabesediloZnak"/>
    <w:link w:val="Zadevapripombe"/>
    <w:uiPriority w:val="99"/>
    <w:semiHidden/>
    <w:rsid w:val="005C7D42"/>
    <w:rPr>
      <w:b/>
      <w:bCs/>
      <w:kern w:val="0"/>
      <w:sz w:val="20"/>
      <w:szCs w:val="20"/>
      <w:lang w:val="sl-SI"/>
      <w14:ligatures w14:val="none"/>
    </w:rPr>
  </w:style>
  <w:style w:type="character" w:styleId="SledenaHiperpovezava">
    <w:name w:val="FollowedHyperlink"/>
    <w:basedOn w:val="Privzetapisavaodstavka"/>
    <w:uiPriority w:val="99"/>
    <w:semiHidden/>
    <w:unhideWhenUsed/>
    <w:rsid w:val="00D74C2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640207">
      <w:bodyDiv w:val="1"/>
      <w:marLeft w:val="0"/>
      <w:marRight w:val="0"/>
      <w:marTop w:val="0"/>
      <w:marBottom w:val="0"/>
      <w:divBdr>
        <w:top w:val="none" w:sz="0" w:space="0" w:color="auto"/>
        <w:left w:val="none" w:sz="0" w:space="0" w:color="auto"/>
        <w:bottom w:val="none" w:sz="0" w:space="0" w:color="auto"/>
        <w:right w:val="none" w:sz="0" w:space="0" w:color="auto"/>
      </w:divBdr>
    </w:div>
    <w:div w:id="689798548">
      <w:bodyDiv w:val="1"/>
      <w:marLeft w:val="0"/>
      <w:marRight w:val="0"/>
      <w:marTop w:val="0"/>
      <w:marBottom w:val="0"/>
      <w:divBdr>
        <w:top w:val="none" w:sz="0" w:space="0" w:color="auto"/>
        <w:left w:val="none" w:sz="0" w:space="0" w:color="auto"/>
        <w:bottom w:val="none" w:sz="0" w:space="0" w:color="auto"/>
        <w:right w:val="none" w:sz="0" w:space="0" w:color="auto"/>
      </w:divBdr>
    </w:div>
    <w:div w:id="990402280">
      <w:bodyDiv w:val="1"/>
      <w:marLeft w:val="0"/>
      <w:marRight w:val="0"/>
      <w:marTop w:val="0"/>
      <w:marBottom w:val="0"/>
      <w:divBdr>
        <w:top w:val="none" w:sz="0" w:space="0" w:color="auto"/>
        <w:left w:val="none" w:sz="0" w:space="0" w:color="auto"/>
        <w:bottom w:val="none" w:sz="0" w:space="0" w:color="auto"/>
        <w:right w:val="none" w:sz="0" w:space="0" w:color="auto"/>
      </w:divBdr>
    </w:div>
    <w:div w:id="1146044668">
      <w:bodyDiv w:val="1"/>
      <w:marLeft w:val="0"/>
      <w:marRight w:val="0"/>
      <w:marTop w:val="0"/>
      <w:marBottom w:val="0"/>
      <w:divBdr>
        <w:top w:val="none" w:sz="0" w:space="0" w:color="auto"/>
        <w:left w:val="none" w:sz="0" w:space="0" w:color="auto"/>
        <w:bottom w:val="none" w:sz="0" w:space="0" w:color="auto"/>
        <w:right w:val="none" w:sz="0" w:space="0" w:color="auto"/>
      </w:divBdr>
    </w:div>
    <w:div w:id="1873033600">
      <w:bodyDiv w:val="1"/>
      <w:marLeft w:val="0"/>
      <w:marRight w:val="0"/>
      <w:marTop w:val="0"/>
      <w:marBottom w:val="0"/>
      <w:divBdr>
        <w:top w:val="none" w:sz="0" w:space="0" w:color="auto"/>
        <w:left w:val="none" w:sz="0" w:space="0" w:color="auto"/>
        <w:bottom w:val="none" w:sz="0" w:space="0" w:color="auto"/>
        <w:right w:val="none" w:sz="0" w:space="0" w:color="auto"/>
      </w:divBdr>
    </w:div>
    <w:div w:id="205843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ulturaltourism-network.eu/finalists.htm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dravabike.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42627c6-e217-499c-b5a7-cf370326ee79">
      <Terms xmlns="http://schemas.microsoft.com/office/infopath/2007/PartnerControls"/>
    </lcf76f155ced4ddcb4097134ff3c332f>
    <TaxCatchAll xmlns="a63e6597-4531-4dc2-bc76-96d4fb27f39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E30284FCED48548B9B0C20996C68E03" ma:contentTypeVersion="19" ma:contentTypeDescription="Ustvari nov dokument." ma:contentTypeScope="" ma:versionID="8fd8bca60a9feaf73c0832c3daa8e56b">
  <xsd:schema xmlns:xsd="http://www.w3.org/2001/XMLSchema" xmlns:xs="http://www.w3.org/2001/XMLSchema" xmlns:p="http://schemas.microsoft.com/office/2006/metadata/properties" xmlns:ns2="f42627c6-e217-499c-b5a7-cf370326ee79" xmlns:ns3="a63e6597-4531-4dc2-bc76-96d4fb27f392" targetNamespace="http://schemas.microsoft.com/office/2006/metadata/properties" ma:root="true" ma:fieldsID="11fb232c53c014994940eda93eef354b" ns2:_="" ns3:_="">
    <xsd:import namespace="f42627c6-e217-499c-b5a7-cf370326ee79"/>
    <xsd:import namespace="a63e6597-4531-4dc2-bc76-96d4fb27f3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2627c6-e217-499c-b5a7-cf370326ee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Oznake slike" ma:readOnly="false" ma:fieldId="{5cf76f15-5ced-4ddc-b409-7134ff3c332f}" ma:taxonomyMulti="true" ma:sspId="08d5e401-48a0-48e4-a2c9-3592574494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3e6597-4531-4dc2-bc76-96d4fb27f392"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V skupni rabi s podrobnostmi" ma:internalName="SharedWithDetails" ma:readOnly="true">
      <xsd:simpleType>
        <xsd:restriction base="dms:Note">
          <xsd:maxLength value="255"/>
        </xsd:restriction>
      </xsd:simpleType>
    </xsd:element>
    <xsd:element name="TaxCatchAll" ma:index="23" nillable="true" ma:displayName="Taxonomy Catch All Column" ma:hidden="true" ma:list="{41638d2e-464c-49af-b702-1f485c521d94}" ma:internalName="TaxCatchAll" ma:showField="CatchAllData" ma:web="a63e6597-4531-4dc2-bc76-96d4fb27f3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30AF5D-F1C8-4DE1-A157-6D329A3A1804}">
  <ds:schemaRefs>
    <ds:schemaRef ds:uri="http://schemas.microsoft.com/sharepoint/v3/contenttype/forms"/>
  </ds:schemaRefs>
</ds:datastoreItem>
</file>

<file path=customXml/itemProps2.xml><?xml version="1.0" encoding="utf-8"?>
<ds:datastoreItem xmlns:ds="http://schemas.openxmlformats.org/officeDocument/2006/customXml" ds:itemID="{CDC59208-1C8D-47D6-B4A5-018A76F595F6}">
  <ds:schemaRefs>
    <ds:schemaRef ds:uri="http://schemas.microsoft.com/office/2006/metadata/properties"/>
    <ds:schemaRef ds:uri="http://schemas.microsoft.com/office/infopath/2007/PartnerControls"/>
    <ds:schemaRef ds:uri="f42627c6-e217-499c-b5a7-cf370326ee79"/>
    <ds:schemaRef ds:uri="a63e6597-4531-4dc2-bc76-96d4fb27f392"/>
  </ds:schemaRefs>
</ds:datastoreItem>
</file>

<file path=customXml/itemProps3.xml><?xml version="1.0" encoding="utf-8"?>
<ds:datastoreItem xmlns:ds="http://schemas.openxmlformats.org/officeDocument/2006/customXml" ds:itemID="{28641D12-4FA8-48E5-8187-5F883CF21E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2627c6-e217-499c-b5a7-cf370326ee79"/>
    <ds:schemaRef ds:uri="a63e6597-4531-4dc2-bc76-96d4fb27f3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734</Words>
  <Characters>4184</Characters>
  <Application>Microsoft Office Word</Application>
  <DocSecurity>4</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Karmen RAZLAG</dc:creator>
  <cp:keywords/>
  <dc:description/>
  <cp:lastModifiedBy>Klavdija Gornik</cp:lastModifiedBy>
  <cp:revision>2</cp:revision>
  <cp:lastPrinted>2026-09-18T06:45:00Z</cp:lastPrinted>
  <dcterms:created xsi:type="dcterms:W3CDTF">2026-09-25T04:30:00Z</dcterms:created>
  <dcterms:modified xsi:type="dcterms:W3CDTF">2026-09-25T04:30:00Z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0x010100BE30284FCED48548B9B0C20996C68E03</vt:lpwstr>
  </property>
  <property fmtid="{D5CDD505-2E9C-101B-9397-08002B2CF9AE}" pid="3" name="MediaServiceImageTags">
    <vt:lpwstr/>
  </property>
</Properties>
</file>